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DA6" w:rsidRDefault="007F491F">
      <w:pPr>
        <w:spacing w:before="47"/>
        <w:ind w:left="679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color w:val="993300"/>
          <w:sz w:val="32"/>
        </w:rPr>
        <w:t>ARID/URID/IRID</w:t>
      </w:r>
      <w:r>
        <w:rPr>
          <w:rFonts w:ascii="Times New Roman"/>
          <w:b/>
          <w:color w:val="993300"/>
          <w:spacing w:val="-37"/>
          <w:sz w:val="32"/>
        </w:rPr>
        <w:t xml:space="preserve"> </w:t>
      </w:r>
      <w:r>
        <w:rPr>
          <w:rFonts w:ascii="Times New Roman"/>
          <w:b/>
          <w:color w:val="993300"/>
          <w:sz w:val="32"/>
        </w:rPr>
        <w:t>FUNCTIONS</w:t>
      </w:r>
      <w:r>
        <w:rPr>
          <w:rFonts w:ascii="Times New Roman"/>
          <w:b/>
          <w:color w:val="993300"/>
          <w:spacing w:val="-37"/>
          <w:sz w:val="32"/>
        </w:rPr>
        <w:t xml:space="preserve"> </w:t>
      </w:r>
      <w:r>
        <w:rPr>
          <w:rFonts w:ascii="Times New Roman"/>
          <w:b/>
          <w:color w:val="993300"/>
          <w:sz w:val="32"/>
        </w:rPr>
        <w:t>DOCUMENTATION</w:t>
      </w:r>
    </w:p>
    <w:p w:rsidR="003E1DA6" w:rsidRDefault="003E1DA6">
      <w:pPr>
        <w:spacing w:before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E1DA6" w:rsidRDefault="007F491F">
      <w:pPr>
        <w:pStyle w:val="Heading1"/>
        <w:ind w:firstLine="0"/>
        <w:rPr>
          <w:b w:val="0"/>
          <w:bCs w:val="0"/>
          <w:u w:val="none"/>
        </w:rPr>
      </w:pPr>
      <w:r>
        <w:rPr>
          <w:color w:val="FF0000"/>
          <w:u w:val="thick" w:color="FF0000"/>
        </w:rPr>
        <w:t>PURPOSE:</w:t>
      </w:r>
    </w:p>
    <w:p w:rsidR="003E1DA6" w:rsidRDefault="003E1DA6">
      <w:pPr>
        <w:spacing w:before="3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3E1DA6" w:rsidRDefault="007F491F">
      <w:pPr>
        <w:spacing w:before="69"/>
        <w:ind w:left="1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 xml:space="preserve">The purposes of these functions are to </w:t>
      </w:r>
      <w:r>
        <w:rPr>
          <w:rFonts w:ascii="Times New Roman"/>
          <w:b/>
          <w:spacing w:val="-1"/>
          <w:sz w:val="24"/>
          <w:u w:val="thick" w:color="000000"/>
        </w:rPr>
        <w:t>A</w:t>
      </w:r>
      <w:r>
        <w:rPr>
          <w:rFonts w:ascii="Times New Roman"/>
          <w:spacing w:val="-1"/>
          <w:sz w:val="24"/>
        </w:rPr>
        <w:t>dd</w:t>
      </w:r>
      <w:r>
        <w:rPr>
          <w:rFonts w:ascii="Times New Roman"/>
          <w:sz w:val="24"/>
        </w:rPr>
        <w:t xml:space="preserve"> (ARID), </w:t>
      </w:r>
      <w:r>
        <w:rPr>
          <w:rFonts w:ascii="Times New Roman"/>
          <w:b/>
          <w:spacing w:val="-1"/>
          <w:sz w:val="24"/>
          <w:u w:val="thick" w:color="000000"/>
        </w:rPr>
        <w:t>I</w:t>
      </w:r>
      <w:r>
        <w:rPr>
          <w:rFonts w:ascii="Times New Roman"/>
          <w:spacing w:val="-1"/>
          <w:sz w:val="24"/>
        </w:rPr>
        <w:t>nquire (IRID), or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U</w:t>
      </w:r>
      <w:r>
        <w:rPr>
          <w:rFonts w:ascii="Times New Roman"/>
          <w:spacing w:val="-1"/>
          <w:sz w:val="24"/>
        </w:rPr>
        <w:t>pdate (URID)</w:t>
      </w:r>
    </w:p>
    <w:p w:rsidR="003E1DA6" w:rsidRDefault="007F491F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  <w:u w:val="thick" w:color="000000"/>
        </w:rPr>
        <w:t>R</w:t>
      </w:r>
      <w:r>
        <w:rPr>
          <w:rFonts w:ascii="Times New Roman"/>
          <w:spacing w:val="-1"/>
          <w:sz w:val="24"/>
        </w:rPr>
        <w:t xml:space="preserve">esearch </w:t>
      </w:r>
      <w:r>
        <w:rPr>
          <w:rFonts w:ascii="Times New Roman"/>
          <w:b/>
          <w:sz w:val="24"/>
          <w:u w:val="thick" w:color="000000"/>
        </w:rPr>
        <w:t>I</w:t>
      </w:r>
      <w:r>
        <w:rPr>
          <w:rFonts w:ascii="Times New Roman"/>
          <w:sz w:val="24"/>
        </w:rPr>
        <w:t>ncentive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Fund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b/>
          <w:spacing w:val="-1"/>
          <w:sz w:val="24"/>
          <w:u w:val="thick" w:color="000000"/>
        </w:rPr>
        <w:t>D</w:t>
      </w:r>
      <w:r>
        <w:rPr>
          <w:rFonts w:ascii="Times New Roman"/>
          <w:spacing w:val="-1"/>
          <w:sz w:val="24"/>
        </w:rPr>
        <w:t>istribution</w:t>
      </w:r>
    </w:p>
    <w:p w:rsidR="003E1DA6" w:rsidRDefault="003E1DA6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3E1DA6" w:rsidRDefault="007F491F">
      <w:pPr>
        <w:pStyle w:val="Heading1"/>
        <w:numPr>
          <w:ilvl w:val="0"/>
          <w:numId w:val="1"/>
        </w:numPr>
        <w:tabs>
          <w:tab w:val="left" w:pos="286"/>
        </w:tabs>
        <w:rPr>
          <w:b w:val="0"/>
          <w:bCs w:val="0"/>
          <w:u w:val="none"/>
        </w:rPr>
      </w:pPr>
      <w:r>
        <w:rPr>
          <w:color w:val="FF0000"/>
          <w:u w:val="thick" w:color="FF0000"/>
        </w:rPr>
        <w:t>ARID</w:t>
      </w:r>
      <w:r>
        <w:rPr>
          <w:color w:val="FF0000"/>
          <w:spacing w:val="-22"/>
          <w:u w:val="thick" w:color="FF0000"/>
        </w:rPr>
        <w:t xml:space="preserve"> </w:t>
      </w:r>
      <w:r>
        <w:rPr>
          <w:color w:val="FF0000"/>
          <w:u w:val="thick" w:color="FF0000"/>
        </w:rPr>
        <w:t>FUNCTION</w:t>
      </w:r>
    </w:p>
    <w:p w:rsidR="003E1DA6" w:rsidRDefault="003E1DA6">
      <w:pPr>
        <w:spacing w:before="3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3E1DA6" w:rsidRDefault="007F491F">
      <w:pPr>
        <w:pStyle w:val="BodyText"/>
        <w:spacing w:before="75"/>
        <w:ind w:left="120" w:right="123"/>
      </w:pPr>
      <w:r>
        <w:t>ARID</w:t>
      </w:r>
      <w:r>
        <w:rPr>
          <w:spacing w:val="-7"/>
        </w:rPr>
        <w:t xml:space="preserve"> </w:t>
      </w:r>
      <w:r>
        <w:t>function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incentive</w:t>
      </w:r>
      <w:r>
        <w:rPr>
          <w:spacing w:val="-5"/>
        </w:rPr>
        <w:t xml:space="preserve"> </w:t>
      </w:r>
      <w:r>
        <w:t>distribution</w:t>
      </w:r>
      <w:r>
        <w:rPr>
          <w:spacing w:val="-6"/>
        </w:rPr>
        <w:t xml:space="preserve"> </w:t>
      </w:r>
      <w:r>
        <w:t>(RID)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existing</w:t>
      </w:r>
      <w:r>
        <w:rPr>
          <w:w w:val="99"/>
        </w:rPr>
        <w:t xml:space="preserve"> </w:t>
      </w:r>
      <w:r>
        <w:t>account</w:t>
      </w:r>
      <w:r>
        <w:rPr>
          <w:spacing w:val="-6"/>
        </w:rPr>
        <w:t xml:space="preserve"> </w:t>
      </w:r>
      <w:r>
        <w:t>(restricted</w:t>
      </w:r>
      <w:r>
        <w:rPr>
          <w:spacing w:val="-6"/>
        </w:rPr>
        <w:t xml:space="preserve"> </w:t>
      </w:r>
      <w:r>
        <w:t>funds</w:t>
      </w:r>
      <w:r>
        <w:rPr>
          <w:spacing w:val="-6"/>
        </w:rPr>
        <w:t xml:space="preserve"> </w:t>
      </w:r>
      <w:r>
        <w:t xml:space="preserve">only!). </w:t>
      </w:r>
      <w:r>
        <w:rPr>
          <w:spacing w:val="3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fiscal</w:t>
      </w:r>
      <w:r>
        <w:rPr>
          <w:spacing w:val="-6"/>
        </w:rPr>
        <w:t xml:space="preserve"> </w:t>
      </w:r>
      <w:r>
        <w:t>year</w:t>
      </w:r>
      <w:r>
        <w:rPr>
          <w:spacing w:val="-6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implementation</w:t>
      </w:r>
      <w:r>
        <w:rPr>
          <w:spacing w:val="-5"/>
        </w:rPr>
        <w:t xml:space="preserve"> </w:t>
      </w:r>
      <w:r>
        <w:t>(2000/2001),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w w:val="99"/>
        </w:rPr>
        <w:t xml:space="preserve"> </w:t>
      </w:r>
      <w:r>
        <w:t>permissible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RID</w:t>
      </w:r>
      <w:r>
        <w:rPr>
          <w:spacing w:val="-5"/>
        </w:rPr>
        <w:t xml:space="preserve"> </w:t>
      </w:r>
      <w:r>
        <w:t>records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closed</w:t>
      </w:r>
      <w:r>
        <w:rPr>
          <w:spacing w:val="-4"/>
        </w:rPr>
        <w:t xml:space="preserve"> </w:t>
      </w:r>
      <w:r>
        <w:t>account.</w:t>
      </w:r>
      <w:r>
        <w:rPr>
          <w:spacing w:val="43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07/15/2001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option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closed,</w:t>
      </w:r>
      <w:r>
        <w:rPr>
          <w:w w:val="9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function</w:t>
      </w:r>
      <w:r>
        <w:rPr>
          <w:spacing w:val="-6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available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active</w:t>
      </w:r>
      <w:r>
        <w:rPr>
          <w:spacing w:val="-6"/>
        </w:rPr>
        <w:t xml:space="preserve"> </w:t>
      </w:r>
      <w:r>
        <w:t>accounts.</w:t>
      </w:r>
    </w:p>
    <w:p w:rsidR="003E1DA6" w:rsidRDefault="003E1DA6">
      <w:pPr>
        <w:rPr>
          <w:rFonts w:ascii="Arial" w:eastAsia="Arial" w:hAnsi="Arial" w:cs="Arial"/>
          <w:sz w:val="18"/>
          <w:szCs w:val="18"/>
        </w:rPr>
      </w:pPr>
    </w:p>
    <w:p w:rsidR="003E1DA6" w:rsidRDefault="003E1DA6">
      <w:pPr>
        <w:spacing w:before="9"/>
        <w:rPr>
          <w:rFonts w:ascii="Arial" w:eastAsia="Arial" w:hAnsi="Arial" w:cs="Arial"/>
          <w:sz w:val="19"/>
          <w:szCs w:val="19"/>
        </w:rPr>
      </w:pPr>
    </w:p>
    <w:p w:rsidR="003E1DA6" w:rsidRDefault="007F491F">
      <w:pPr>
        <w:spacing w:line="241" w:lineRule="auto"/>
        <w:ind w:left="120" w:right="123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spacing w:val="-1"/>
          <w:sz w:val="19"/>
          <w:u w:val="thick" w:color="000000"/>
        </w:rPr>
        <w:t>Note:</w:t>
      </w:r>
      <w:r>
        <w:rPr>
          <w:rFonts w:ascii="Arial"/>
          <w:b/>
          <w:i/>
          <w:spacing w:val="-5"/>
          <w:sz w:val="19"/>
          <w:u w:val="thick" w:color="000000"/>
        </w:rPr>
        <w:t xml:space="preserve"> </w:t>
      </w:r>
      <w:r>
        <w:rPr>
          <w:rFonts w:ascii="Arial"/>
          <w:i/>
          <w:sz w:val="19"/>
        </w:rPr>
        <w:t>if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RID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record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is</w:t>
      </w:r>
      <w:r>
        <w:rPr>
          <w:rFonts w:ascii="Arial"/>
          <w:i/>
          <w:spacing w:val="-3"/>
          <w:sz w:val="19"/>
        </w:rPr>
        <w:t xml:space="preserve"> </w:t>
      </w:r>
      <w:r>
        <w:rPr>
          <w:rFonts w:ascii="Arial"/>
          <w:i/>
          <w:sz w:val="19"/>
        </w:rPr>
        <w:t>added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to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a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closed</w:t>
      </w:r>
      <w:r>
        <w:rPr>
          <w:rFonts w:ascii="Arial"/>
          <w:i/>
          <w:spacing w:val="-3"/>
          <w:sz w:val="19"/>
        </w:rPr>
        <w:t xml:space="preserve"> </w:t>
      </w:r>
      <w:r>
        <w:rPr>
          <w:rFonts w:ascii="Arial"/>
          <w:i/>
          <w:sz w:val="19"/>
        </w:rPr>
        <w:t>account,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make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sure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that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the</w:t>
      </w:r>
      <w:r>
        <w:rPr>
          <w:rFonts w:ascii="Arial"/>
          <w:i/>
          <w:spacing w:val="-3"/>
          <w:sz w:val="19"/>
        </w:rPr>
        <w:t xml:space="preserve"> </w:t>
      </w:r>
      <w:r>
        <w:rPr>
          <w:rFonts w:ascii="Arial"/>
          <w:i/>
          <w:sz w:val="19"/>
        </w:rPr>
        <w:t>closed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date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is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correct.</w:t>
      </w:r>
      <w:r>
        <w:rPr>
          <w:rFonts w:ascii="Arial"/>
          <w:i/>
          <w:spacing w:val="45"/>
          <w:sz w:val="19"/>
        </w:rPr>
        <w:t xml:space="preserve"> </w:t>
      </w:r>
      <w:r>
        <w:rPr>
          <w:rFonts w:ascii="Arial"/>
          <w:i/>
          <w:sz w:val="19"/>
        </w:rPr>
        <w:t>There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can</w:t>
      </w:r>
      <w:r>
        <w:rPr>
          <w:rFonts w:ascii="Arial"/>
          <w:i/>
          <w:spacing w:val="21"/>
          <w:w w:val="99"/>
          <w:sz w:val="19"/>
        </w:rPr>
        <w:t xml:space="preserve"> </w:t>
      </w:r>
      <w:r>
        <w:rPr>
          <w:rFonts w:ascii="Arial"/>
          <w:i/>
          <w:sz w:val="19"/>
        </w:rPr>
        <w:t>be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a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case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when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there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is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more</w:t>
      </w:r>
      <w:r>
        <w:rPr>
          <w:rFonts w:ascii="Arial"/>
          <w:i/>
          <w:spacing w:val="-4"/>
          <w:sz w:val="19"/>
        </w:rPr>
        <w:t xml:space="preserve"> </w:t>
      </w:r>
      <w:proofErr w:type="spellStart"/>
      <w:r>
        <w:rPr>
          <w:rFonts w:ascii="Arial"/>
          <w:i/>
          <w:sz w:val="19"/>
        </w:rPr>
        <w:t>then</w:t>
      </w:r>
      <w:proofErr w:type="spellEnd"/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one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closed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account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with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the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same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account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number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and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different</w:t>
      </w:r>
      <w:r>
        <w:rPr>
          <w:rFonts w:ascii="Arial"/>
          <w:i/>
          <w:w w:val="99"/>
          <w:sz w:val="19"/>
        </w:rPr>
        <w:t xml:space="preserve"> </w:t>
      </w:r>
      <w:r>
        <w:rPr>
          <w:rFonts w:ascii="Arial"/>
          <w:i/>
          <w:sz w:val="19"/>
        </w:rPr>
        <w:t>closed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dates.</w:t>
      </w:r>
      <w:r>
        <w:rPr>
          <w:rFonts w:ascii="Arial"/>
          <w:i/>
          <w:spacing w:val="43"/>
          <w:sz w:val="19"/>
        </w:rPr>
        <w:t xml:space="preserve"> </w:t>
      </w:r>
      <w:r>
        <w:rPr>
          <w:rFonts w:ascii="Arial"/>
          <w:i/>
          <w:sz w:val="19"/>
        </w:rPr>
        <w:t>The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right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account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can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be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chosen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through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BFND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or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BAAC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functions.</w:t>
      </w:r>
    </w:p>
    <w:p w:rsidR="003E1DA6" w:rsidRDefault="003E1DA6">
      <w:pPr>
        <w:spacing w:before="1"/>
        <w:rPr>
          <w:rFonts w:ascii="Arial" w:eastAsia="Arial" w:hAnsi="Arial" w:cs="Arial"/>
          <w:i/>
          <w:sz w:val="19"/>
          <w:szCs w:val="19"/>
        </w:rPr>
      </w:pPr>
    </w:p>
    <w:p w:rsidR="003E1DA6" w:rsidRDefault="007F491F" w:rsidP="00543EAF">
      <w:pPr>
        <w:pStyle w:val="BodyText"/>
        <w:ind w:left="120" w:right="123"/>
      </w:pPr>
      <w:r>
        <w:t>The</w:t>
      </w:r>
      <w:r>
        <w:rPr>
          <w:spacing w:val="-4"/>
        </w:rPr>
        <w:t xml:space="preserve"> </w:t>
      </w:r>
      <w:r>
        <w:t>screen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ARID</w:t>
      </w:r>
      <w:r>
        <w:rPr>
          <w:spacing w:val="-4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displayed</w:t>
      </w:r>
      <w:r>
        <w:rPr>
          <w:spacing w:val="-4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(screen</w:t>
      </w:r>
      <w:r>
        <w:rPr>
          <w:spacing w:val="-4"/>
        </w:rPr>
        <w:t xml:space="preserve"> </w:t>
      </w:r>
      <w:r>
        <w:t>1.1).</w:t>
      </w:r>
      <w:r>
        <w:rPr>
          <w:spacing w:val="4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entered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NEXT</w:t>
      </w:r>
      <w:r>
        <w:rPr>
          <w:w w:val="99"/>
        </w:rPr>
        <w:t xml:space="preserve"> </w:t>
      </w:r>
      <w:r>
        <w:t>ACCT#</w:t>
      </w:r>
      <w:r>
        <w:rPr>
          <w:spacing w:val="-7"/>
        </w:rPr>
        <w:t xml:space="preserve"> </w:t>
      </w:r>
      <w:r>
        <w:t>line,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message</w:t>
      </w:r>
      <w:r>
        <w:rPr>
          <w:spacing w:val="-6"/>
        </w:rPr>
        <w:t xml:space="preserve"> </w:t>
      </w:r>
      <w:r>
        <w:t>‘ENTER</w:t>
      </w:r>
      <w:r>
        <w:rPr>
          <w:spacing w:val="-6"/>
        </w:rPr>
        <w:t xml:space="preserve"> </w:t>
      </w:r>
      <w:r>
        <w:t>BUDGET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FUND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RECORD</w:t>
      </w:r>
      <w:r>
        <w:rPr>
          <w:spacing w:val="-7"/>
        </w:rPr>
        <w:t xml:space="preserve"> </w:t>
      </w:r>
      <w:r>
        <w:t>RETRIEVAL’</w:t>
      </w:r>
      <w:r>
        <w:rPr>
          <w:spacing w:val="-6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w w:val="99"/>
        </w:rPr>
        <w:t xml:space="preserve"> </w:t>
      </w:r>
      <w:r>
        <w:t>displayed.</w:t>
      </w:r>
    </w:p>
    <w:p w:rsidR="00543EAF" w:rsidRDefault="00543EAF" w:rsidP="00543EAF">
      <w:pPr>
        <w:pStyle w:val="BodyText"/>
        <w:ind w:left="120" w:right="123"/>
      </w:pPr>
    </w:p>
    <w:p w:rsidR="00543EAF" w:rsidRPr="00543EAF" w:rsidRDefault="00543EAF" w:rsidP="00543EAF">
      <w:pPr>
        <w:pStyle w:val="BodyText"/>
        <w:ind w:left="120" w:right="123"/>
      </w:pPr>
      <w:r>
        <w:rPr>
          <w:noProof/>
        </w:rPr>
        <w:drawing>
          <wp:inline distT="0" distB="0" distL="0" distR="0">
            <wp:extent cx="5486400" cy="3595723"/>
            <wp:effectExtent l="0" t="0" r="0" b="5080"/>
            <wp:docPr id="2" name="Picture 2" descr="screen of ARID func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IDHigh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A6" w:rsidRDefault="007F491F">
      <w:pPr>
        <w:spacing w:before="75"/>
        <w:ind w:left="120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0000FF"/>
          <w:sz w:val="19"/>
        </w:rPr>
        <w:t>S</w:t>
      </w:r>
      <w:r>
        <w:rPr>
          <w:rFonts w:ascii="Arial"/>
          <w:i/>
          <w:color w:val="0000FF"/>
          <w:sz w:val="19"/>
        </w:rPr>
        <w:t>creen</w:t>
      </w:r>
      <w:r>
        <w:rPr>
          <w:rFonts w:ascii="Arial"/>
          <w:i/>
          <w:color w:val="0000FF"/>
          <w:spacing w:val="-10"/>
          <w:sz w:val="19"/>
        </w:rPr>
        <w:t xml:space="preserve"> </w:t>
      </w:r>
      <w:r>
        <w:rPr>
          <w:rFonts w:ascii="Arial"/>
          <w:i/>
          <w:color w:val="0000FF"/>
          <w:sz w:val="19"/>
        </w:rPr>
        <w:t>1.1.</w:t>
      </w:r>
    </w:p>
    <w:p w:rsidR="003E1DA6" w:rsidRDefault="003E1DA6">
      <w:pPr>
        <w:rPr>
          <w:rFonts w:ascii="Arial" w:eastAsia="Arial" w:hAnsi="Arial" w:cs="Arial"/>
          <w:sz w:val="19"/>
          <w:szCs w:val="19"/>
        </w:rPr>
        <w:sectPr w:rsidR="003E1DA6">
          <w:footerReference w:type="default" r:id="rId8"/>
          <w:type w:val="continuous"/>
          <w:pgSz w:w="12240" w:h="15840"/>
          <w:pgMar w:top="960" w:right="1700" w:bottom="960" w:left="1680" w:header="720" w:footer="773" w:gutter="0"/>
          <w:pgNumType w:start="1"/>
          <w:cols w:space="720"/>
        </w:sectPr>
      </w:pPr>
    </w:p>
    <w:p w:rsidR="003E1DA6" w:rsidRDefault="007F491F">
      <w:pPr>
        <w:pStyle w:val="BodyText"/>
        <w:spacing w:before="47"/>
        <w:ind w:right="163"/>
      </w:pPr>
      <w:r>
        <w:lastRenderedPageBreak/>
        <w:t>After</w:t>
      </w:r>
      <w:r>
        <w:rPr>
          <w:spacing w:val="-6"/>
        </w:rPr>
        <w:t xml:space="preserve"> </w:t>
      </w:r>
      <w:r>
        <w:t>entering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#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pressing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‘ENTER’</w:t>
      </w:r>
      <w:r>
        <w:rPr>
          <w:spacing w:val="-5"/>
        </w:rPr>
        <w:t xml:space="preserve"> </w:t>
      </w:r>
      <w:r>
        <w:t>key,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cursor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moved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category</w:t>
      </w:r>
      <w:r>
        <w:rPr>
          <w:w w:val="99"/>
        </w:rPr>
        <w:t xml:space="preserve"> </w:t>
      </w:r>
      <w:r>
        <w:t>position,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message</w:t>
      </w:r>
      <w:r>
        <w:rPr>
          <w:spacing w:val="-7"/>
        </w:rPr>
        <w:t xml:space="preserve"> </w:t>
      </w:r>
      <w:r>
        <w:t>‘ENTER</w:t>
      </w:r>
      <w:r>
        <w:rPr>
          <w:spacing w:val="-8"/>
        </w:rPr>
        <w:t xml:space="preserve"> </w:t>
      </w:r>
      <w:r>
        <w:t>INCENTIVE</w:t>
      </w:r>
      <w:r>
        <w:rPr>
          <w:spacing w:val="-7"/>
        </w:rPr>
        <w:t xml:space="preserve"> </w:t>
      </w:r>
      <w:r>
        <w:t>DISTRIBUTION</w:t>
      </w:r>
      <w:r>
        <w:rPr>
          <w:spacing w:val="-7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ACCOUNT’</w:t>
      </w:r>
      <w:r>
        <w:rPr>
          <w:spacing w:val="-7"/>
        </w:rPr>
        <w:t xml:space="preserve"> </w:t>
      </w:r>
      <w:r>
        <w:t>is</w:t>
      </w:r>
    </w:p>
    <w:p w:rsidR="003E1DA6" w:rsidRDefault="007F491F">
      <w:pPr>
        <w:pStyle w:val="BodyText"/>
      </w:pPr>
      <w:proofErr w:type="gramStart"/>
      <w:r>
        <w:t>displayed</w:t>
      </w:r>
      <w:proofErr w:type="gramEnd"/>
      <w:r>
        <w:t>.</w:t>
      </w:r>
      <w:r>
        <w:rPr>
          <w:spacing w:val="-11"/>
        </w:rPr>
        <w:t xml:space="preserve"> </w:t>
      </w:r>
      <w:r>
        <w:t>(Screen</w:t>
      </w:r>
      <w:r>
        <w:rPr>
          <w:spacing w:val="-10"/>
        </w:rPr>
        <w:t xml:space="preserve"> </w:t>
      </w:r>
      <w:r>
        <w:t>1.2).</w:t>
      </w:r>
    </w:p>
    <w:p w:rsidR="00543EAF" w:rsidRDefault="00543EAF">
      <w:pPr>
        <w:pStyle w:val="BodyText"/>
      </w:pPr>
    </w:p>
    <w:p w:rsidR="003E1DA6" w:rsidRDefault="00543EAF">
      <w:pPr>
        <w:spacing w:before="1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noProof/>
          <w:sz w:val="17"/>
          <w:szCs w:val="17"/>
        </w:rPr>
        <w:drawing>
          <wp:inline distT="0" distB="0" distL="0" distR="0">
            <wp:extent cx="5486400" cy="3547597"/>
            <wp:effectExtent l="0" t="0" r="0" b="0"/>
            <wp:docPr id="3" name="Picture 3" descr="IBIS screen Enter incentive Distribution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IDHigh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A6" w:rsidRDefault="007F491F">
      <w:pPr>
        <w:spacing w:before="75"/>
        <w:ind w:left="100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0000FF"/>
          <w:sz w:val="19"/>
        </w:rPr>
        <w:t>Screen</w:t>
      </w:r>
      <w:r>
        <w:rPr>
          <w:rFonts w:ascii="Arial"/>
          <w:i/>
          <w:color w:val="0000FF"/>
          <w:spacing w:val="-10"/>
          <w:sz w:val="19"/>
        </w:rPr>
        <w:t xml:space="preserve"> </w:t>
      </w:r>
      <w:r>
        <w:rPr>
          <w:rFonts w:ascii="Arial"/>
          <w:i/>
          <w:color w:val="0000FF"/>
          <w:sz w:val="19"/>
        </w:rPr>
        <w:t>1.2.</w:t>
      </w:r>
    </w:p>
    <w:p w:rsidR="003E1DA6" w:rsidRDefault="003E1DA6">
      <w:pPr>
        <w:spacing w:before="11"/>
        <w:rPr>
          <w:rFonts w:ascii="Arial" w:eastAsia="Arial" w:hAnsi="Arial" w:cs="Arial"/>
          <w:i/>
          <w:sz w:val="18"/>
          <w:szCs w:val="18"/>
        </w:rPr>
      </w:pPr>
    </w:p>
    <w:p w:rsidR="003E1DA6" w:rsidRDefault="007F491F">
      <w:pPr>
        <w:pStyle w:val="BodyText"/>
        <w:ind w:right="163"/>
      </w:pPr>
      <w:r>
        <w:t>If</w:t>
      </w:r>
      <w:r>
        <w:rPr>
          <w:spacing w:val="-6"/>
        </w:rPr>
        <w:t xml:space="preserve"> </w:t>
      </w:r>
      <w:r>
        <w:t>moving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function,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example,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selected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BFND</w:t>
      </w:r>
      <w:r>
        <w:rPr>
          <w:spacing w:val="-5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ARID</w:t>
      </w:r>
      <w:r>
        <w:rPr>
          <w:w w:val="99"/>
        </w:rPr>
        <w:t xml:space="preserve"> </w:t>
      </w:r>
      <w:r>
        <w:t>entered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line,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input</w:t>
      </w:r>
      <w:r>
        <w:rPr>
          <w:spacing w:val="-4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ARID,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w w:val="99"/>
        </w:rPr>
        <w:t xml:space="preserve"> </w:t>
      </w:r>
      <w:r>
        <w:t>screen</w:t>
      </w:r>
      <w:r>
        <w:rPr>
          <w:spacing w:val="-6"/>
        </w:rPr>
        <w:t xml:space="preserve"> </w:t>
      </w:r>
      <w:r>
        <w:t>1.2</w:t>
      </w:r>
      <w:r>
        <w:rPr>
          <w:spacing w:val="-6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displayed.</w:t>
      </w:r>
    </w:p>
    <w:p w:rsidR="003E1DA6" w:rsidRDefault="003E1DA6">
      <w:pPr>
        <w:sectPr w:rsidR="003E1DA6">
          <w:pgSz w:w="12240" w:h="15840"/>
          <w:pgMar w:top="960" w:right="1700" w:bottom="960" w:left="1700" w:header="0" w:footer="773" w:gutter="0"/>
          <w:cols w:space="720"/>
        </w:sectPr>
      </w:pPr>
    </w:p>
    <w:p w:rsidR="003E1DA6" w:rsidRDefault="007F491F">
      <w:pPr>
        <w:pStyle w:val="BodyText"/>
        <w:spacing w:before="47"/>
      </w:pPr>
      <w:r>
        <w:lastRenderedPageBreak/>
        <w:t>Pressing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PF1</w:t>
      </w:r>
      <w:r>
        <w:rPr>
          <w:spacing w:val="-4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category</w:t>
      </w:r>
      <w:r>
        <w:rPr>
          <w:spacing w:val="-4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bring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categories</w:t>
      </w:r>
      <w:r>
        <w:rPr>
          <w:spacing w:val="-5"/>
        </w:rPr>
        <w:t xml:space="preserve"> </w:t>
      </w:r>
      <w:r>
        <w:t>available.</w:t>
      </w:r>
      <w:r>
        <w:rPr>
          <w:spacing w:val="-4"/>
        </w:rPr>
        <w:t xml:space="preserve"> </w:t>
      </w:r>
      <w:r>
        <w:t>(Screen</w:t>
      </w:r>
      <w:r>
        <w:rPr>
          <w:spacing w:val="-4"/>
        </w:rPr>
        <w:t xml:space="preserve"> </w:t>
      </w:r>
      <w:r>
        <w:t>1.3)</w:t>
      </w:r>
    </w:p>
    <w:p w:rsidR="00543EAF" w:rsidRDefault="00543EAF">
      <w:pPr>
        <w:pStyle w:val="BodyText"/>
        <w:spacing w:before="47"/>
      </w:pPr>
    </w:p>
    <w:p w:rsidR="003E1DA6" w:rsidRDefault="00543EAF">
      <w:pPr>
        <w:spacing w:before="1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noProof/>
          <w:sz w:val="17"/>
          <w:szCs w:val="17"/>
        </w:rPr>
        <w:drawing>
          <wp:inline distT="0" distB="0" distL="0" distR="0">
            <wp:extent cx="5486400" cy="3547597"/>
            <wp:effectExtent l="0" t="0" r="0" b="0"/>
            <wp:docPr id="4" name="Picture 4" descr="IBIS Code Categ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IDHigh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A6" w:rsidRDefault="007F491F">
      <w:pPr>
        <w:spacing w:before="75"/>
        <w:ind w:left="100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0000FF"/>
          <w:sz w:val="19"/>
        </w:rPr>
        <w:t>Screen</w:t>
      </w:r>
      <w:r>
        <w:rPr>
          <w:rFonts w:ascii="Arial"/>
          <w:i/>
          <w:color w:val="0000FF"/>
          <w:spacing w:val="-10"/>
          <w:sz w:val="19"/>
        </w:rPr>
        <w:t xml:space="preserve"> </w:t>
      </w:r>
      <w:r>
        <w:rPr>
          <w:rFonts w:ascii="Arial"/>
          <w:i/>
          <w:color w:val="0000FF"/>
          <w:sz w:val="19"/>
        </w:rPr>
        <w:t>1.3.</w:t>
      </w:r>
    </w:p>
    <w:p w:rsidR="003E1DA6" w:rsidRDefault="003E1DA6">
      <w:pPr>
        <w:spacing w:before="9"/>
        <w:rPr>
          <w:rFonts w:ascii="Arial" w:eastAsia="Arial" w:hAnsi="Arial" w:cs="Arial"/>
          <w:i/>
          <w:sz w:val="18"/>
          <w:szCs w:val="18"/>
        </w:rPr>
      </w:pPr>
    </w:p>
    <w:p w:rsidR="003E1DA6" w:rsidRDefault="007F491F">
      <w:pPr>
        <w:spacing w:line="242" w:lineRule="auto"/>
        <w:ind w:left="100" w:right="163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spacing w:val="-1"/>
          <w:sz w:val="19"/>
          <w:u w:val="thick" w:color="000000"/>
        </w:rPr>
        <w:t>Note:</w:t>
      </w:r>
      <w:r>
        <w:rPr>
          <w:rFonts w:ascii="Arial"/>
          <w:b/>
          <w:i/>
          <w:spacing w:val="-7"/>
          <w:sz w:val="19"/>
          <w:u w:val="thick" w:color="000000"/>
        </w:rPr>
        <w:t xml:space="preserve"> </w:t>
      </w:r>
      <w:r>
        <w:rPr>
          <w:rFonts w:ascii="Arial"/>
          <w:i/>
          <w:sz w:val="19"/>
        </w:rPr>
        <w:t>All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research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categories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should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be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valid,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the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same</w:t>
      </w:r>
      <w:r>
        <w:rPr>
          <w:rFonts w:ascii="Arial"/>
          <w:i/>
          <w:spacing w:val="-6"/>
          <w:sz w:val="19"/>
        </w:rPr>
        <w:t xml:space="preserve"> </w:t>
      </w:r>
      <w:r>
        <w:rPr>
          <w:rFonts w:ascii="Arial"/>
          <w:i/>
          <w:sz w:val="19"/>
        </w:rPr>
        <w:t>category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cannot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be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entered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more</w:t>
      </w:r>
      <w:r>
        <w:rPr>
          <w:rFonts w:ascii="Arial"/>
          <w:i/>
          <w:spacing w:val="-5"/>
          <w:sz w:val="19"/>
        </w:rPr>
        <w:t xml:space="preserve"> </w:t>
      </w:r>
      <w:proofErr w:type="spellStart"/>
      <w:r>
        <w:rPr>
          <w:rFonts w:ascii="Arial"/>
          <w:i/>
          <w:sz w:val="19"/>
        </w:rPr>
        <w:t>then</w:t>
      </w:r>
      <w:proofErr w:type="spellEnd"/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once,</w:t>
      </w:r>
      <w:r>
        <w:rPr>
          <w:rFonts w:ascii="Arial"/>
          <w:i/>
          <w:spacing w:val="21"/>
          <w:w w:val="99"/>
          <w:sz w:val="19"/>
        </w:rPr>
        <w:t xml:space="preserve"> </w:t>
      </w:r>
      <w:r>
        <w:rPr>
          <w:rFonts w:ascii="Arial"/>
          <w:i/>
          <w:sz w:val="19"/>
        </w:rPr>
        <w:t>and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the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maximum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number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of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categories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for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one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account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can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be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6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categories.</w:t>
      </w:r>
    </w:p>
    <w:p w:rsidR="003E1DA6" w:rsidRDefault="003E1DA6">
      <w:pPr>
        <w:spacing w:before="9"/>
        <w:rPr>
          <w:rFonts w:ascii="Arial" w:eastAsia="Arial" w:hAnsi="Arial" w:cs="Arial"/>
          <w:i/>
          <w:sz w:val="18"/>
          <w:szCs w:val="18"/>
        </w:rPr>
      </w:pPr>
    </w:p>
    <w:p w:rsidR="003E1DA6" w:rsidRDefault="007F491F">
      <w:pPr>
        <w:ind w:left="100" w:right="163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After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all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categories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are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selected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or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entered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on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screen,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input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SSN(s)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PI(s)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percent(s)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w w:val="99"/>
          <w:sz w:val="19"/>
        </w:rPr>
        <w:t xml:space="preserve"> </w:t>
      </w:r>
      <w:r>
        <w:rPr>
          <w:rFonts w:ascii="Arial"/>
          <w:sz w:val="19"/>
        </w:rPr>
        <w:t>incentive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distribution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person(s).</w:t>
      </w:r>
      <w:r>
        <w:rPr>
          <w:rFonts w:ascii="Arial"/>
          <w:spacing w:val="41"/>
          <w:sz w:val="19"/>
        </w:rPr>
        <w:t xml:space="preserve"> </w:t>
      </w:r>
      <w:r>
        <w:rPr>
          <w:rFonts w:ascii="Arial"/>
          <w:b/>
          <w:i/>
          <w:sz w:val="19"/>
          <w:u w:val="thick" w:color="000000"/>
        </w:rPr>
        <w:t>Note:</w:t>
      </w:r>
      <w:r>
        <w:rPr>
          <w:rFonts w:ascii="Arial"/>
          <w:b/>
          <w:i/>
          <w:spacing w:val="-7"/>
          <w:sz w:val="19"/>
          <w:u w:val="thick" w:color="000000"/>
        </w:rPr>
        <w:t xml:space="preserve"> </w:t>
      </w:r>
      <w:r>
        <w:rPr>
          <w:rFonts w:ascii="Arial"/>
          <w:i/>
          <w:sz w:val="19"/>
        </w:rPr>
        <w:t>Only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SSN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of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the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University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employee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can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be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used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for</w:t>
      </w:r>
      <w:r>
        <w:rPr>
          <w:rFonts w:ascii="Arial"/>
          <w:i/>
          <w:w w:val="99"/>
          <w:sz w:val="19"/>
        </w:rPr>
        <w:t xml:space="preserve"> </w:t>
      </w:r>
      <w:r>
        <w:rPr>
          <w:rFonts w:ascii="Arial"/>
          <w:i/>
          <w:sz w:val="19"/>
        </w:rPr>
        <w:t>this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function;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the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same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SSN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cannot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be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used</w:t>
      </w:r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more</w:t>
      </w:r>
      <w:r>
        <w:rPr>
          <w:rFonts w:ascii="Arial"/>
          <w:i/>
          <w:spacing w:val="-5"/>
          <w:sz w:val="19"/>
        </w:rPr>
        <w:t xml:space="preserve"> </w:t>
      </w:r>
      <w:proofErr w:type="spellStart"/>
      <w:r>
        <w:rPr>
          <w:rFonts w:ascii="Arial"/>
          <w:i/>
          <w:sz w:val="19"/>
        </w:rPr>
        <w:t>then</w:t>
      </w:r>
      <w:proofErr w:type="spellEnd"/>
      <w:r>
        <w:rPr>
          <w:rFonts w:ascii="Arial"/>
          <w:i/>
          <w:spacing w:val="-4"/>
          <w:sz w:val="19"/>
        </w:rPr>
        <w:t xml:space="preserve"> </w:t>
      </w:r>
      <w:r>
        <w:rPr>
          <w:rFonts w:ascii="Arial"/>
          <w:i/>
          <w:sz w:val="19"/>
        </w:rPr>
        <w:t>once.</w:t>
      </w:r>
    </w:p>
    <w:p w:rsidR="003E1DA6" w:rsidRDefault="003E1DA6">
      <w:pPr>
        <w:rPr>
          <w:rFonts w:ascii="Arial" w:eastAsia="Arial" w:hAnsi="Arial" w:cs="Arial"/>
          <w:sz w:val="19"/>
          <w:szCs w:val="19"/>
        </w:rPr>
        <w:sectPr w:rsidR="003E1DA6">
          <w:pgSz w:w="12240" w:h="15840"/>
          <w:pgMar w:top="960" w:right="1700" w:bottom="960" w:left="1700" w:header="0" w:footer="773" w:gutter="0"/>
          <w:cols w:space="720"/>
        </w:sectPr>
      </w:pPr>
    </w:p>
    <w:p w:rsidR="003E1DA6" w:rsidRDefault="007F491F">
      <w:pPr>
        <w:pStyle w:val="BodyText"/>
        <w:spacing w:before="47"/>
        <w:ind w:right="1188"/>
      </w:pPr>
      <w:r>
        <w:t>Proceed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PIs</w:t>
      </w:r>
      <w:r>
        <w:rPr>
          <w:spacing w:val="-4"/>
        </w:rPr>
        <w:t xml:space="preserve"> </w:t>
      </w:r>
      <w:r>
        <w:t>participating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(Screen</w:t>
      </w:r>
      <w:r>
        <w:rPr>
          <w:spacing w:val="-4"/>
        </w:rPr>
        <w:t xml:space="preserve"> </w:t>
      </w:r>
      <w:r>
        <w:t>1.4).</w:t>
      </w:r>
      <w:r>
        <w:rPr>
          <w:w w:val="99"/>
        </w:rPr>
        <w:t xml:space="preserve"> </w:t>
      </w:r>
      <w:r>
        <w:t>PI(s)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entered</w:t>
      </w:r>
      <w:r>
        <w:rPr>
          <w:spacing w:val="-5"/>
        </w:rPr>
        <w:t xml:space="preserve"> </w:t>
      </w:r>
      <w:r>
        <w:t>even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his/her</w:t>
      </w:r>
      <w:r>
        <w:rPr>
          <w:spacing w:val="-5"/>
        </w:rPr>
        <w:t xml:space="preserve"> </w:t>
      </w:r>
      <w:r>
        <w:t>incentive</w:t>
      </w:r>
      <w:r>
        <w:rPr>
          <w:spacing w:val="-4"/>
        </w:rPr>
        <w:t xml:space="preserve"> </w:t>
      </w:r>
      <w:r>
        <w:t>distribution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account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0%.</w:t>
      </w:r>
    </w:p>
    <w:p w:rsidR="00543EAF" w:rsidRDefault="00543EAF">
      <w:pPr>
        <w:pStyle w:val="BodyText"/>
        <w:spacing w:before="47"/>
        <w:ind w:right="1188"/>
      </w:pPr>
    </w:p>
    <w:p w:rsidR="003E1DA6" w:rsidRDefault="00543EAF">
      <w:pPr>
        <w:spacing w:before="1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noProof/>
          <w:sz w:val="17"/>
          <w:szCs w:val="17"/>
        </w:rPr>
        <w:drawing>
          <wp:inline distT="0" distB="0" distL="0" distR="0">
            <wp:extent cx="5486400" cy="3547597"/>
            <wp:effectExtent l="0" t="0" r="0" b="0"/>
            <wp:docPr id="5" name="Picture 5" descr="IBIS Screen Enter 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IDHigh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A6" w:rsidRDefault="007F491F">
      <w:pPr>
        <w:spacing w:before="75"/>
        <w:ind w:left="100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0000FF"/>
          <w:sz w:val="19"/>
        </w:rPr>
        <w:t>Screen</w:t>
      </w:r>
      <w:r>
        <w:rPr>
          <w:rFonts w:ascii="Arial"/>
          <w:i/>
          <w:color w:val="0000FF"/>
          <w:spacing w:val="-10"/>
          <w:sz w:val="19"/>
        </w:rPr>
        <w:t xml:space="preserve"> </w:t>
      </w:r>
      <w:r>
        <w:rPr>
          <w:rFonts w:ascii="Arial"/>
          <w:i/>
          <w:color w:val="0000FF"/>
          <w:sz w:val="19"/>
        </w:rPr>
        <w:t>1.4.</w:t>
      </w:r>
    </w:p>
    <w:p w:rsidR="003E1DA6" w:rsidRDefault="003E1DA6">
      <w:pPr>
        <w:rPr>
          <w:rFonts w:ascii="Arial" w:eastAsia="Arial" w:hAnsi="Arial" w:cs="Arial"/>
          <w:sz w:val="19"/>
          <w:szCs w:val="19"/>
        </w:rPr>
        <w:sectPr w:rsidR="003E1DA6">
          <w:pgSz w:w="12240" w:h="15840"/>
          <w:pgMar w:top="960" w:right="1700" w:bottom="960" w:left="1700" w:header="0" w:footer="773" w:gutter="0"/>
          <w:cols w:space="720"/>
        </w:sectPr>
      </w:pPr>
    </w:p>
    <w:p w:rsidR="003E1DA6" w:rsidRDefault="007F491F">
      <w:pPr>
        <w:pStyle w:val="BodyText"/>
        <w:spacing w:before="47"/>
        <w:ind w:left="120" w:right="123"/>
      </w:pPr>
      <w:r>
        <w:t>After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filled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screen,</w:t>
      </w:r>
      <w:r>
        <w:rPr>
          <w:spacing w:val="-4"/>
        </w:rPr>
        <w:t xml:space="preserve"> </w:t>
      </w:r>
      <w:r>
        <w:t>press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‘ENTER’</w:t>
      </w:r>
      <w:r>
        <w:rPr>
          <w:spacing w:val="-4"/>
        </w:rPr>
        <w:t xml:space="preserve"> </w:t>
      </w:r>
      <w:r>
        <w:t>key.</w:t>
      </w:r>
      <w:r>
        <w:rPr>
          <w:spacing w:val="43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names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w w:val="99"/>
        </w:rPr>
        <w:t xml:space="preserve"> </w:t>
      </w:r>
      <w:r>
        <w:t>inputted</w:t>
      </w:r>
      <w:r>
        <w:rPr>
          <w:spacing w:val="-6"/>
        </w:rPr>
        <w:t xml:space="preserve"> </w:t>
      </w:r>
      <w:r>
        <w:t>automatically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subtotals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totals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category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SSN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calculated.</w:t>
      </w:r>
    </w:p>
    <w:p w:rsidR="003E1DA6" w:rsidRDefault="003E1DA6">
      <w:pPr>
        <w:spacing w:before="11"/>
        <w:rPr>
          <w:rFonts w:ascii="Arial" w:eastAsia="Arial" w:hAnsi="Arial" w:cs="Arial"/>
          <w:sz w:val="18"/>
          <w:szCs w:val="18"/>
        </w:rPr>
      </w:pPr>
    </w:p>
    <w:p w:rsidR="003E1DA6" w:rsidRDefault="007F491F">
      <w:pPr>
        <w:pStyle w:val="BodyText"/>
        <w:ind w:left="120"/>
      </w:pPr>
      <w:r>
        <w:t>Message</w:t>
      </w:r>
      <w:r>
        <w:rPr>
          <w:spacing w:val="-5"/>
        </w:rPr>
        <w:t xml:space="preserve"> </w:t>
      </w:r>
      <w:proofErr w:type="gramStart"/>
      <w:r>
        <w:t>“</w:t>
      </w:r>
      <w:r>
        <w:rPr>
          <w:spacing w:val="-5"/>
        </w:rPr>
        <w:t xml:space="preserve"> </w:t>
      </w:r>
      <w:r>
        <w:t>‘PF12</w:t>
      </w:r>
      <w:proofErr w:type="gramEnd"/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rPr>
          <w:spacing w:val="-1"/>
        </w:rPr>
        <w:t>--</w:t>
      </w:r>
      <w:r>
        <w:rPr>
          <w:spacing w:val="-6"/>
        </w:rPr>
        <w:t xml:space="preserve"> </w:t>
      </w:r>
      <w:r>
        <w:t>‘PF3’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CANCEL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‘PF8’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SSN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‘PF6’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CATEGORIES”</w:t>
      </w:r>
    </w:p>
    <w:p w:rsidR="003E1DA6" w:rsidRDefault="007F491F">
      <w:pPr>
        <w:pStyle w:val="BodyText"/>
        <w:ind w:left="120"/>
      </w:pPr>
      <w:proofErr w:type="gramStart"/>
      <w:r>
        <w:t>will</w:t>
      </w:r>
      <w:proofErr w:type="gramEnd"/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displayed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top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screen.</w:t>
      </w:r>
      <w:r>
        <w:rPr>
          <w:spacing w:val="45"/>
        </w:rPr>
        <w:t xml:space="preserve"> </w:t>
      </w:r>
      <w:r>
        <w:t>(Screen</w:t>
      </w:r>
      <w:r>
        <w:rPr>
          <w:spacing w:val="-3"/>
        </w:rPr>
        <w:t xml:space="preserve"> </w:t>
      </w:r>
      <w:r>
        <w:t>1.5).</w:t>
      </w:r>
    </w:p>
    <w:p w:rsidR="003E1DA6" w:rsidRDefault="003E1DA6">
      <w:pPr>
        <w:spacing w:before="11"/>
        <w:rPr>
          <w:rFonts w:ascii="Arial" w:eastAsia="Arial" w:hAnsi="Arial" w:cs="Arial"/>
          <w:sz w:val="18"/>
          <w:szCs w:val="18"/>
        </w:rPr>
      </w:pPr>
    </w:p>
    <w:p w:rsidR="003E1DA6" w:rsidRDefault="007F491F">
      <w:pPr>
        <w:pStyle w:val="BodyText"/>
        <w:ind w:left="120"/>
      </w:pPr>
      <w:r>
        <w:t>Press</w:t>
      </w:r>
      <w:r>
        <w:rPr>
          <w:spacing w:val="-4"/>
        </w:rPr>
        <w:t xml:space="preserve"> </w:t>
      </w:r>
      <w:r>
        <w:t>PF12</w:t>
      </w:r>
      <w:r>
        <w:rPr>
          <w:spacing w:val="-4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record.</w:t>
      </w:r>
      <w:r>
        <w:rPr>
          <w:spacing w:val="46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canceled,</w:t>
      </w:r>
      <w:r>
        <w:rPr>
          <w:spacing w:val="-3"/>
        </w:rPr>
        <w:t xml:space="preserve"> </w:t>
      </w:r>
      <w:r>
        <w:t>press</w:t>
      </w:r>
      <w:r>
        <w:rPr>
          <w:spacing w:val="-4"/>
        </w:rPr>
        <w:t xml:space="preserve"> </w:t>
      </w:r>
      <w:r>
        <w:t>PF3.</w:t>
      </w:r>
    </w:p>
    <w:p w:rsidR="003E1DA6" w:rsidRDefault="003E1DA6">
      <w:pPr>
        <w:spacing w:before="11"/>
        <w:rPr>
          <w:rFonts w:ascii="Arial" w:eastAsia="Arial" w:hAnsi="Arial" w:cs="Arial"/>
          <w:sz w:val="18"/>
          <w:szCs w:val="18"/>
        </w:rPr>
      </w:pPr>
    </w:p>
    <w:p w:rsidR="003E1DA6" w:rsidRDefault="007F491F">
      <w:pPr>
        <w:pStyle w:val="BodyText"/>
        <w:ind w:left="119" w:right="237"/>
      </w:pPr>
      <w:r>
        <w:t>PF8</w:t>
      </w:r>
      <w:r>
        <w:rPr>
          <w:spacing w:val="-5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bring</w:t>
      </w:r>
      <w:r>
        <w:rPr>
          <w:spacing w:val="-5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down,</w:t>
      </w:r>
      <w:r>
        <w:rPr>
          <w:spacing w:val="-5"/>
        </w:rPr>
        <w:t xml:space="preserve"> </w:t>
      </w:r>
      <w:r>
        <w:t>PF7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up.</w:t>
      </w:r>
      <w:r>
        <w:rPr>
          <w:spacing w:val="46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keys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w w:val="99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PIs</w:t>
      </w:r>
      <w:r>
        <w:rPr>
          <w:spacing w:val="-4"/>
        </w:rPr>
        <w:t xml:space="preserve"> </w:t>
      </w:r>
      <w:r>
        <w:t>participating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(there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maximum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SSNs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pages).</w:t>
      </w:r>
    </w:p>
    <w:p w:rsidR="003E1DA6" w:rsidRDefault="003E1DA6">
      <w:pPr>
        <w:spacing w:before="11"/>
        <w:rPr>
          <w:rFonts w:ascii="Arial" w:eastAsia="Arial" w:hAnsi="Arial" w:cs="Arial"/>
          <w:sz w:val="18"/>
          <w:szCs w:val="18"/>
        </w:rPr>
      </w:pPr>
    </w:p>
    <w:p w:rsidR="003E1DA6" w:rsidRDefault="007F491F">
      <w:pPr>
        <w:pStyle w:val="BodyText"/>
        <w:ind w:left="119" w:right="237"/>
      </w:pPr>
      <w:r>
        <w:t>PF6</w:t>
      </w:r>
      <w:r>
        <w:rPr>
          <w:spacing w:val="-4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display</w:t>
      </w:r>
      <w:r>
        <w:rPr>
          <w:spacing w:val="-4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right,</w:t>
      </w:r>
      <w:r>
        <w:rPr>
          <w:spacing w:val="-4"/>
        </w:rPr>
        <w:t xml:space="preserve"> </w:t>
      </w:r>
      <w:r>
        <w:t>PF5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left.</w:t>
      </w:r>
      <w:r>
        <w:rPr>
          <w:spacing w:val="4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keys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w w:val="99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proofErr w:type="spellStart"/>
      <w:r>
        <w:t>then</w:t>
      </w:r>
      <w:proofErr w:type="spellEnd"/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categories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(maximum</w:t>
      </w:r>
      <w:r>
        <w:rPr>
          <w:spacing w:val="-4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categories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pages).</w:t>
      </w:r>
    </w:p>
    <w:p w:rsidR="003E1DA6" w:rsidRDefault="003E1DA6">
      <w:pPr>
        <w:spacing w:before="10"/>
        <w:rPr>
          <w:rFonts w:ascii="Arial" w:eastAsia="Arial" w:hAnsi="Arial" w:cs="Arial"/>
          <w:sz w:val="18"/>
          <w:szCs w:val="18"/>
        </w:rPr>
      </w:pPr>
    </w:p>
    <w:p w:rsidR="003E1DA6" w:rsidRDefault="007F491F">
      <w:pPr>
        <w:pStyle w:val="Heading3"/>
        <w:ind w:left="120" w:right="123"/>
        <w:rPr>
          <w:color w:val="993300"/>
          <w:u w:val="none"/>
        </w:rPr>
      </w:pPr>
      <w:bookmarkStart w:id="0" w:name="_GoBack"/>
      <w:r>
        <w:rPr>
          <w:color w:val="993300"/>
          <w:u w:val="thick" w:color="993300"/>
        </w:rPr>
        <w:t>Important</w:t>
      </w:r>
      <w:r>
        <w:rPr>
          <w:color w:val="993300"/>
          <w:spacing w:val="-7"/>
          <w:u w:val="thick" w:color="993300"/>
        </w:rPr>
        <w:t xml:space="preserve"> </w:t>
      </w:r>
      <w:r>
        <w:rPr>
          <w:color w:val="993300"/>
          <w:u w:val="thick" w:color="993300"/>
        </w:rPr>
        <w:t>note:</w:t>
      </w:r>
      <w:r>
        <w:rPr>
          <w:color w:val="993300"/>
          <w:spacing w:val="-8"/>
          <w:u w:val="thick" w:color="993300"/>
        </w:rPr>
        <w:t xml:space="preserve"> </w:t>
      </w:r>
      <w:r>
        <w:rPr>
          <w:color w:val="0000FF"/>
          <w:spacing w:val="-1"/>
          <w:sz w:val="22"/>
          <w:szCs w:val="22"/>
          <w:u w:val="thick" w:color="0000FF"/>
        </w:rPr>
        <w:t>ALWAYS</w:t>
      </w:r>
      <w:r>
        <w:rPr>
          <w:color w:val="0000FF"/>
          <w:spacing w:val="-14"/>
          <w:sz w:val="22"/>
          <w:szCs w:val="22"/>
          <w:u w:val="thick" w:color="0000FF"/>
        </w:rPr>
        <w:t xml:space="preserve"> </w:t>
      </w:r>
      <w:r>
        <w:rPr>
          <w:color w:val="993300"/>
          <w:u w:val="none"/>
        </w:rPr>
        <w:t>press</w:t>
      </w:r>
      <w:r>
        <w:rPr>
          <w:color w:val="993300"/>
          <w:spacing w:val="-6"/>
          <w:u w:val="none"/>
        </w:rPr>
        <w:t xml:space="preserve"> </w:t>
      </w:r>
      <w:r>
        <w:rPr>
          <w:color w:val="993300"/>
          <w:u w:val="none"/>
        </w:rPr>
        <w:t>‘ENTER’</w:t>
      </w:r>
      <w:r>
        <w:rPr>
          <w:color w:val="993300"/>
          <w:spacing w:val="-5"/>
          <w:u w:val="none"/>
        </w:rPr>
        <w:t xml:space="preserve"> </w:t>
      </w:r>
      <w:r>
        <w:rPr>
          <w:color w:val="993300"/>
          <w:u w:val="none"/>
        </w:rPr>
        <w:t>key</w:t>
      </w:r>
      <w:r>
        <w:rPr>
          <w:color w:val="993300"/>
          <w:spacing w:val="-6"/>
          <w:u w:val="none"/>
        </w:rPr>
        <w:t xml:space="preserve"> </w:t>
      </w:r>
      <w:r>
        <w:rPr>
          <w:color w:val="993300"/>
          <w:u w:val="none"/>
        </w:rPr>
        <w:t>first</w:t>
      </w:r>
      <w:r>
        <w:rPr>
          <w:color w:val="993300"/>
          <w:spacing w:val="-6"/>
          <w:u w:val="none"/>
        </w:rPr>
        <w:t xml:space="preserve"> </w:t>
      </w:r>
      <w:r>
        <w:rPr>
          <w:color w:val="993300"/>
          <w:u w:val="none"/>
        </w:rPr>
        <w:t>before</w:t>
      </w:r>
      <w:r>
        <w:rPr>
          <w:color w:val="993300"/>
          <w:spacing w:val="-5"/>
          <w:u w:val="none"/>
        </w:rPr>
        <w:t xml:space="preserve"> </w:t>
      </w:r>
      <w:r>
        <w:rPr>
          <w:color w:val="993300"/>
          <w:u w:val="none"/>
        </w:rPr>
        <w:t>paging</w:t>
      </w:r>
      <w:r>
        <w:rPr>
          <w:color w:val="993300"/>
          <w:spacing w:val="-6"/>
          <w:u w:val="none"/>
        </w:rPr>
        <w:t xml:space="preserve"> </w:t>
      </w:r>
      <w:r>
        <w:rPr>
          <w:color w:val="993300"/>
          <w:u w:val="none"/>
        </w:rPr>
        <w:t>up/down</w:t>
      </w:r>
      <w:r>
        <w:rPr>
          <w:color w:val="993300"/>
          <w:spacing w:val="-6"/>
          <w:u w:val="none"/>
        </w:rPr>
        <w:t xml:space="preserve"> </w:t>
      </w:r>
      <w:r>
        <w:rPr>
          <w:color w:val="993300"/>
          <w:u w:val="none"/>
        </w:rPr>
        <w:t>or</w:t>
      </w:r>
      <w:r>
        <w:rPr>
          <w:color w:val="993300"/>
          <w:spacing w:val="-6"/>
          <w:u w:val="none"/>
        </w:rPr>
        <w:t xml:space="preserve"> </w:t>
      </w:r>
      <w:r>
        <w:rPr>
          <w:color w:val="993300"/>
          <w:u w:val="none"/>
        </w:rPr>
        <w:t>left/right.</w:t>
      </w:r>
      <w:r>
        <w:rPr>
          <w:color w:val="993300"/>
          <w:spacing w:val="21"/>
          <w:w w:val="99"/>
          <w:u w:val="none"/>
        </w:rPr>
        <w:t xml:space="preserve"> </w:t>
      </w:r>
      <w:r>
        <w:rPr>
          <w:color w:val="993300"/>
          <w:u w:val="none"/>
        </w:rPr>
        <w:t>Otherwise</w:t>
      </w:r>
      <w:r>
        <w:rPr>
          <w:color w:val="993300"/>
          <w:spacing w:val="-7"/>
          <w:u w:val="none"/>
        </w:rPr>
        <w:t xml:space="preserve"> </w:t>
      </w:r>
      <w:r>
        <w:rPr>
          <w:color w:val="993300"/>
          <w:u w:val="none"/>
        </w:rPr>
        <w:t>information</w:t>
      </w:r>
      <w:r>
        <w:rPr>
          <w:color w:val="993300"/>
          <w:spacing w:val="-6"/>
          <w:u w:val="none"/>
        </w:rPr>
        <w:t xml:space="preserve"> </w:t>
      </w:r>
      <w:r>
        <w:rPr>
          <w:color w:val="993300"/>
          <w:u w:val="none"/>
        </w:rPr>
        <w:t>entered</w:t>
      </w:r>
      <w:r>
        <w:rPr>
          <w:color w:val="993300"/>
          <w:spacing w:val="-6"/>
          <w:u w:val="none"/>
        </w:rPr>
        <w:t xml:space="preserve"> </w:t>
      </w:r>
      <w:r>
        <w:rPr>
          <w:color w:val="993300"/>
          <w:u w:val="none"/>
        </w:rPr>
        <w:t>on</w:t>
      </w:r>
      <w:r>
        <w:rPr>
          <w:color w:val="993300"/>
          <w:spacing w:val="-6"/>
          <w:u w:val="none"/>
        </w:rPr>
        <w:t xml:space="preserve"> </w:t>
      </w:r>
      <w:r>
        <w:rPr>
          <w:color w:val="993300"/>
          <w:u w:val="none"/>
        </w:rPr>
        <w:t>the</w:t>
      </w:r>
      <w:r>
        <w:rPr>
          <w:color w:val="993300"/>
          <w:spacing w:val="-7"/>
          <w:u w:val="none"/>
        </w:rPr>
        <w:t xml:space="preserve"> </w:t>
      </w:r>
      <w:r>
        <w:rPr>
          <w:color w:val="993300"/>
          <w:u w:val="none"/>
        </w:rPr>
        <w:t>previous</w:t>
      </w:r>
      <w:r>
        <w:rPr>
          <w:color w:val="993300"/>
          <w:spacing w:val="-6"/>
          <w:u w:val="none"/>
        </w:rPr>
        <w:t xml:space="preserve"> </w:t>
      </w:r>
      <w:r>
        <w:rPr>
          <w:color w:val="993300"/>
          <w:u w:val="none"/>
        </w:rPr>
        <w:t>screen</w:t>
      </w:r>
      <w:r>
        <w:rPr>
          <w:color w:val="993300"/>
          <w:spacing w:val="-6"/>
          <w:u w:val="none"/>
        </w:rPr>
        <w:t xml:space="preserve"> </w:t>
      </w:r>
      <w:r>
        <w:rPr>
          <w:color w:val="993300"/>
          <w:u w:val="none"/>
        </w:rPr>
        <w:t>will</w:t>
      </w:r>
      <w:r>
        <w:rPr>
          <w:color w:val="993300"/>
          <w:spacing w:val="-6"/>
          <w:u w:val="none"/>
        </w:rPr>
        <w:t xml:space="preserve"> </w:t>
      </w:r>
      <w:r>
        <w:rPr>
          <w:color w:val="993300"/>
          <w:u w:val="none"/>
        </w:rPr>
        <w:t>be</w:t>
      </w:r>
      <w:r>
        <w:rPr>
          <w:color w:val="993300"/>
          <w:spacing w:val="-7"/>
          <w:u w:val="none"/>
        </w:rPr>
        <w:t xml:space="preserve"> </w:t>
      </w:r>
      <w:r>
        <w:rPr>
          <w:color w:val="993300"/>
          <w:u w:val="none"/>
        </w:rPr>
        <w:t>lost!!!</w:t>
      </w:r>
    </w:p>
    <w:bookmarkEnd w:id="0"/>
    <w:p w:rsidR="00543EAF" w:rsidRDefault="00543EAF">
      <w:pPr>
        <w:pStyle w:val="Heading3"/>
        <w:ind w:left="120" w:right="123"/>
        <w:rPr>
          <w:b w:val="0"/>
          <w:bCs w:val="0"/>
          <w:i w:val="0"/>
          <w:u w:val="none"/>
        </w:rPr>
      </w:pPr>
    </w:p>
    <w:p w:rsidR="003E1DA6" w:rsidRDefault="00543EAF">
      <w:pPr>
        <w:spacing w:before="1"/>
        <w:rPr>
          <w:rFonts w:ascii="Arial" w:eastAsia="Arial" w:hAnsi="Arial" w:cs="Arial"/>
          <w:b/>
          <w:bCs/>
          <w:i/>
          <w:sz w:val="17"/>
          <w:szCs w:val="17"/>
        </w:rPr>
      </w:pPr>
      <w:r>
        <w:rPr>
          <w:rFonts w:ascii="Arial" w:eastAsia="Arial" w:hAnsi="Arial" w:cs="Arial"/>
          <w:b/>
          <w:bCs/>
          <w:i/>
          <w:noProof/>
          <w:sz w:val="17"/>
          <w:szCs w:val="17"/>
        </w:rPr>
        <w:drawing>
          <wp:inline distT="0" distB="0" distL="0" distR="0">
            <wp:extent cx="5486400" cy="3547597"/>
            <wp:effectExtent l="0" t="0" r="0" b="0"/>
            <wp:docPr id="6" name="Picture 6" descr="IBIS Entering Information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IDHigh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A6" w:rsidRDefault="007F491F">
      <w:pPr>
        <w:spacing w:before="75"/>
        <w:ind w:left="120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0000FF"/>
          <w:sz w:val="19"/>
        </w:rPr>
        <w:t>Screen</w:t>
      </w:r>
      <w:r>
        <w:rPr>
          <w:rFonts w:ascii="Arial"/>
          <w:i/>
          <w:color w:val="0000FF"/>
          <w:spacing w:val="-10"/>
          <w:sz w:val="19"/>
        </w:rPr>
        <w:t xml:space="preserve"> </w:t>
      </w:r>
      <w:r>
        <w:rPr>
          <w:rFonts w:ascii="Arial"/>
          <w:i/>
          <w:color w:val="0000FF"/>
          <w:sz w:val="19"/>
        </w:rPr>
        <w:t>1.5.</w:t>
      </w:r>
    </w:p>
    <w:p w:rsidR="003E1DA6" w:rsidRDefault="003E1DA6">
      <w:pPr>
        <w:rPr>
          <w:rFonts w:ascii="Arial" w:eastAsia="Arial" w:hAnsi="Arial" w:cs="Arial"/>
          <w:sz w:val="19"/>
          <w:szCs w:val="19"/>
        </w:rPr>
        <w:sectPr w:rsidR="003E1DA6">
          <w:pgSz w:w="12240" w:h="15840"/>
          <w:pgMar w:top="960" w:right="1700" w:bottom="960" w:left="1680" w:header="0" w:footer="773" w:gutter="0"/>
          <w:cols w:space="720"/>
        </w:sectPr>
      </w:pPr>
    </w:p>
    <w:p w:rsidR="003E1DA6" w:rsidRDefault="007F491F">
      <w:pPr>
        <w:spacing w:before="47"/>
        <w:ind w:left="120" w:right="12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After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pressing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PF12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key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grand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total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account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messages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‘RID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RECORD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WAS</w:t>
      </w:r>
      <w:r>
        <w:rPr>
          <w:rFonts w:ascii="Arial" w:eastAsia="Arial" w:hAnsi="Arial" w:cs="Arial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CREATED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..</w:t>
      </w:r>
      <w:proofErr w:type="gramEnd"/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(account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number)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…’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will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displayed.</w:t>
      </w:r>
      <w:r>
        <w:rPr>
          <w:rFonts w:ascii="Arial" w:eastAsia="Arial" w:hAnsi="Arial" w:cs="Arial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9"/>
          <w:szCs w:val="19"/>
          <w:u w:val="thick" w:color="000000"/>
        </w:rPr>
        <w:t>Note:</w:t>
      </w:r>
      <w:r>
        <w:rPr>
          <w:rFonts w:ascii="Arial" w:eastAsia="Arial" w:hAnsi="Arial" w:cs="Arial"/>
          <w:b/>
          <w:bCs/>
          <w:i/>
          <w:spacing w:val="-5"/>
          <w:sz w:val="19"/>
          <w:szCs w:val="19"/>
          <w:u w:val="thick" w:color="000000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Grand</w:t>
      </w:r>
      <w:r>
        <w:rPr>
          <w:rFonts w:ascii="Arial" w:eastAsia="Arial" w:hAnsi="Arial" w:cs="Arial"/>
          <w:i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total</w:t>
      </w:r>
      <w:r>
        <w:rPr>
          <w:rFonts w:ascii="Arial" w:eastAsia="Arial" w:hAnsi="Arial" w:cs="Arial"/>
          <w:i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should</w:t>
      </w:r>
      <w:r>
        <w:rPr>
          <w:rFonts w:ascii="Arial" w:eastAsia="Arial" w:hAnsi="Arial" w:cs="Arial"/>
          <w:i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always</w:t>
      </w:r>
      <w:r>
        <w:rPr>
          <w:rFonts w:ascii="Arial" w:eastAsia="Arial" w:hAnsi="Arial" w:cs="Arial"/>
          <w:i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be</w:t>
      </w:r>
      <w:r>
        <w:rPr>
          <w:rFonts w:ascii="Arial" w:eastAsia="Arial" w:hAnsi="Arial" w:cs="Arial"/>
          <w:i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equal</w:t>
      </w:r>
      <w:r>
        <w:rPr>
          <w:rFonts w:ascii="Arial" w:eastAsia="Arial" w:hAnsi="Arial" w:cs="Arial"/>
          <w:i/>
          <w:spacing w:val="21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100%.</w:t>
      </w:r>
      <w:r>
        <w:rPr>
          <w:rFonts w:ascii="Arial" w:eastAsia="Arial" w:hAnsi="Arial" w:cs="Arial"/>
          <w:i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(Screen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1.6).</w:t>
      </w:r>
    </w:p>
    <w:p w:rsidR="00543EAF" w:rsidRDefault="00543EAF">
      <w:pPr>
        <w:spacing w:before="47"/>
        <w:ind w:left="120" w:right="123"/>
        <w:rPr>
          <w:rFonts w:ascii="Arial" w:eastAsia="Arial" w:hAnsi="Arial" w:cs="Arial"/>
          <w:sz w:val="19"/>
          <w:szCs w:val="19"/>
        </w:rPr>
      </w:pPr>
    </w:p>
    <w:p w:rsidR="003E1DA6" w:rsidRDefault="00543EAF">
      <w:pPr>
        <w:spacing w:before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noProof/>
          <w:sz w:val="16"/>
          <w:szCs w:val="16"/>
        </w:rPr>
        <w:drawing>
          <wp:inline distT="0" distB="0" distL="0" distR="0">
            <wp:extent cx="5486400" cy="3547597"/>
            <wp:effectExtent l="0" t="0" r="0" b="0"/>
            <wp:docPr id="7" name="Picture 7" descr="IBIS screen for adding research incentive distrib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IDHigh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A6" w:rsidRDefault="007F491F">
      <w:pPr>
        <w:spacing w:before="75"/>
        <w:ind w:left="120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0000FF"/>
          <w:sz w:val="19"/>
        </w:rPr>
        <w:t>Screen</w:t>
      </w:r>
      <w:r>
        <w:rPr>
          <w:rFonts w:ascii="Arial"/>
          <w:i/>
          <w:color w:val="0000FF"/>
          <w:spacing w:val="-10"/>
          <w:sz w:val="19"/>
        </w:rPr>
        <w:t xml:space="preserve"> </w:t>
      </w:r>
      <w:r>
        <w:rPr>
          <w:rFonts w:ascii="Arial"/>
          <w:i/>
          <w:color w:val="0000FF"/>
          <w:sz w:val="19"/>
        </w:rPr>
        <w:t>1.6.</w:t>
      </w:r>
    </w:p>
    <w:p w:rsidR="003E1DA6" w:rsidRDefault="003E1DA6">
      <w:pPr>
        <w:spacing w:before="11"/>
        <w:rPr>
          <w:rFonts w:ascii="Arial" w:eastAsia="Arial" w:hAnsi="Arial" w:cs="Arial"/>
          <w:i/>
          <w:sz w:val="18"/>
          <w:szCs w:val="18"/>
        </w:rPr>
      </w:pPr>
    </w:p>
    <w:p w:rsidR="003E1DA6" w:rsidRDefault="007F491F">
      <w:pPr>
        <w:pStyle w:val="BodyText"/>
        <w:ind w:left="120" w:right="201"/>
      </w:pPr>
      <w:r>
        <w:t>If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add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canceled</w:t>
      </w:r>
      <w:r>
        <w:rPr>
          <w:spacing w:val="-7"/>
        </w:rPr>
        <w:t xml:space="preserve"> </w:t>
      </w:r>
      <w:r>
        <w:t>message</w:t>
      </w:r>
      <w:r>
        <w:rPr>
          <w:spacing w:val="-6"/>
        </w:rPr>
        <w:t xml:space="preserve"> </w:t>
      </w:r>
      <w:r>
        <w:t>‘RID</w:t>
      </w:r>
      <w:r>
        <w:rPr>
          <w:spacing w:val="-7"/>
        </w:rPr>
        <w:t xml:space="preserve"> </w:t>
      </w:r>
      <w:r>
        <w:t>ADD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CANCELED.</w:t>
      </w:r>
      <w:r>
        <w:rPr>
          <w:spacing w:val="-6"/>
        </w:rPr>
        <w:t xml:space="preserve"> </w:t>
      </w:r>
      <w:r>
        <w:t>PRESS</w:t>
      </w:r>
      <w:r>
        <w:rPr>
          <w:spacing w:val="-7"/>
        </w:rPr>
        <w:t xml:space="preserve"> </w:t>
      </w:r>
      <w:r>
        <w:t>ENTER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CONTINUE’</w:t>
      </w:r>
      <w:r>
        <w:rPr>
          <w:spacing w:val="-6"/>
        </w:rPr>
        <w:t xml:space="preserve"> </w:t>
      </w:r>
      <w:r>
        <w:t>will</w:t>
      </w:r>
      <w:r>
        <w:rPr>
          <w:w w:val="9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displayed.</w:t>
      </w:r>
    </w:p>
    <w:p w:rsidR="003E1DA6" w:rsidRDefault="003E1DA6">
      <w:pPr>
        <w:spacing w:before="11"/>
        <w:rPr>
          <w:rFonts w:ascii="Arial" w:eastAsia="Arial" w:hAnsi="Arial" w:cs="Arial"/>
          <w:sz w:val="18"/>
          <w:szCs w:val="18"/>
        </w:rPr>
      </w:pPr>
    </w:p>
    <w:p w:rsidR="003E1DA6" w:rsidRDefault="007F491F">
      <w:pPr>
        <w:pStyle w:val="BodyText"/>
        <w:ind w:left="119"/>
      </w:pPr>
      <w:r>
        <w:t>If</w:t>
      </w:r>
      <w:r>
        <w:rPr>
          <w:spacing w:val="-8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incentive</w:t>
      </w:r>
      <w:r>
        <w:rPr>
          <w:spacing w:val="-7"/>
        </w:rPr>
        <w:t xml:space="preserve"> </w:t>
      </w:r>
      <w:r>
        <w:t>distribution</w:t>
      </w:r>
      <w:r>
        <w:rPr>
          <w:spacing w:val="-7"/>
        </w:rPr>
        <w:t xml:space="preserve"> </w:t>
      </w:r>
      <w:r>
        <w:t>record</w:t>
      </w:r>
      <w:r>
        <w:rPr>
          <w:spacing w:val="-7"/>
        </w:rPr>
        <w:t xml:space="preserve"> </w:t>
      </w:r>
      <w:r>
        <w:t>already</w:t>
      </w:r>
      <w:r>
        <w:rPr>
          <w:spacing w:val="-7"/>
        </w:rPr>
        <w:t xml:space="preserve"> </w:t>
      </w:r>
      <w:r>
        <w:t>exists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account,</w:t>
      </w:r>
      <w:r>
        <w:rPr>
          <w:spacing w:val="-7"/>
        </w:rPr>
        <w:t xml:space="preserve"> </w:t>
      </w:r>
      <w:r>
        <w:t>URID</w:t>
      </w:r>
      <w:r>
        <w:rPr>
          <w:spacing w:val="-7"/>
        </w:rPr>
        <w:t xml:space="preserve"> </w:t>
      </w:r>
      <w:r>
        <w:t>(update</w:t>
      </w:r>
      <w:r>
        <w:rPr>
          <w:spacing w:val="-7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incentive</w:t>
      </w:r>
      <w:r>
        <w:rPr>
          <w:w w:val="99"/>
        </w:rPr>
        <w:t xml:space="preserve"> </w:t>
      </w:r>
      <w:r>
        <w:t>distribution)</w:t>
      </w:r>
      <w:r>
        <w:rPr>
          <w:spacing w:val="-7"/>
        </w:rPr>
        <w:t xml:space="preserve"> </w:t>
      </w:r>
      <w:r>
        <w:t>function</w:t>
      </w:r>
      <w:r>
        <w:rPr>
          <w:spacing w:val="-7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changes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IRID</w:t>
      </w:r>
      <w:r>
        <w:rPr>
          <w:spacing w:val="-6"/>
        </w:rPr>
        <w:t xml:space="preserve"> </w:t>
      </w:r>
      <w:r>
        <w:t>(research</w:t>
      </w:r>
      <w:r>
        <w:rPr>
          <w:spacing w:val="-6"/>
        </w:rPr>
        <w:t xml:space="preserve"> </w:t>
      </w:r>
      <w:r>
        <w:t>incentive</w:t>
      </w:r>
      <w:r>
        <w:rPr>
          <w:spacing w:val="-6"/>
        </w:rPr>
        <w:t xml:space="preserve"> </w:t>
      </w:r>
      <w:r>
        <w:t>distribution</w:t>
      </w:r>
      <w:r>
        <w:rPr>
          <w:spacing w:val="-6"/>
        </w:rPr>
        <w:t xml:space="preserve"> </w:t>
      </w:r>
      <w:r>
        <w:t>inquiry)</w:t>
      </w:r>
      <w:r>
        <w:rPr>
          <w:spacing w:val="-6"/>
        </w:rPr>
        <w:t xml:space="preserve"> </w:t>
      </w:r>
      <w:r>
        <w:t>for</w:t>
      </w:r>
      <w:r>
        <w:rPr>
          <w:w w:val="99"/>
        </w:rPr>
        <w:t xml:space="preserve"> </w:t>
      </w:r>
      <w:r>
        <w:rPr>
          <w:spacing w:val="-1"/>
        </w:rPr>
        <w:t>inquiry.</w:t>
      </w:r>
    </w:p>
    <w:p w:rsidR="003E1DA6" w:rsidRDefault="003E1DA6">
      <w:pPr>
        <w:sectPr w:rsidR="003E1DA6">
          <w:pgSz w:w="12240" w:h="15840"/>
          <w:pgMar w:top="960" w:right="1700" w:bottom="960" w:left="1680" w:header="0" w:footer="773" w:gutter="0"/>
          <w:cols w:space="720"/>
        </w:sectPr>
      </w:pPr>
    </w:p>
    <w:p w:rsidR="003E1DA6" w:rsidRDefault="007F491F">
      <w:pPr>
        <w:pStyle w:val="Heading1"/>
        <w:numPr>
          <w:ilvl w:val="0"/>
          <w:numId w:val="1"/>
        </w:numPr>
        <w:tabs>
          <w:tab w:val="left" w:pos="389"/>
        </w:tabs>
        <w:spacing w:before="47"/>
        <w:ind w:left="388" w:hanging="268"/>
        <w:rPr>
          <w:b w:val="0"/>
          <w:bCs w:val="0"/>
          <w:u w:val="none"/>
        </w:rPr>
      </w:pPr>
      <w:r>
        <w:rPr>
          <w:color w:val="FF0000"/>
          <w:u w:val="thick" w:color="FF0000"/>
        </w:rPr>
        <w:t>URID</w:t>
      </w:r>
      <w:r>
        <w:rPr>
          <w:color w:val="FF0000"/>
          <w:spacing w:val="-22"/>
          <w:u w:val="thick" w:color="FF0000"/>
        </w:rPr>
        <w:t xml:space="preserve"> </w:t>
      </w:r>
      <w:r>
        <w:rPr>
          <w:color w:val="FF0000"/>
          <w:u w:val="thick" w:color="FF0000"/>
        </w:rPr>
        <w:t>FUNCTION</w:t>
      </w:r>
    </w:p>
    <w:p w:rsidR="003E1DA6" w:rsidRDefault="003E1DA6">
      <w:pPr>
        <w:spacing w:before="4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3E1DA6" w:rsidRDefault="007F491F">
      <w:pPr>
        <w:spacing w:before="76" w:line="239" w:lineRule="auto"/>
        <w:ind w:left="119" w:right="237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URID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function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used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update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existing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research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incentive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distribution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record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(RID).</w:t>
      </w:r>
      <w:r>
        <w:rPr>
          <w:rFonts w:ascii="Arial"/>
          <w:spacing w:val="42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first</w:t>
      </w:r>
      <w:r>
        <w:rPr>
          <w:rFonts w:ascii="Arial"/>
          <w:w w:val="99"/>
          <w:sz w:val="19"/>
        </w:rPr>
        <w:t xml:space="preserve"> </w:t>
      </w:r>
      <w:r>
        <w:rPr>
          <w:rFonts w:ascii="Arial"/>
          <w:sz w:val="19"/>
        </w:rPr>
        <w:t>fiscal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year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after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implementation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(2000/2001),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it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will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permitted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update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RID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records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a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closed</w:t>
      </w:r>
      <w:r>
        <w:rPr>
          <w:rFonts w:ascii="Arial"/>
          <w:w w:val="99"/>
          <w:sz w:val="19"/>
        </w:rPr>
        <w:t xml:space="preserve"> </w:t>
      </w:r>
      <w:r>
        <w:rPr>
          <w:rFonts w:ascii="Arial"/>
          <w:sz w:val="19"/>
        </w:rPr>
        <w:t>account.</w:t>
      </w:r>
      <w:r>
        <w:rPr>
          <w:rFonts w:ascii="Arial"/>
          <w:spacing w:val="43"/>
          <w:sz w:val="19"/>
        </w:rPr>
        <w:t xml:space="preserve"> </w:t>
      </w:r>
      <w:r>
        <w:rPr>
          <w:rFonts w:ascii="Arial"/>
          <w:sz w:val="19"/>
        </w:rPr>
        <w:t>After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06/30/2001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option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will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closed,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function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would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used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only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opened</w:t>
      </w:r>
      <w:r>
        <w:rPr>
          <w:rFonts w:ascii="Arial"/>
          <w:w w:val="99"/>
          <w:sz w:val="19"/>
        </w:rPr>
        <w:t xml:space="preserve"> </w:t>
      </w:r>
      <w:r>
        <w:rPr>
          <w:rFonts w:ascii="Arial"/>
          <w:sz w:val="19"/>
        </w:rPr>
        <w:t>accounts.</w:t>
      </w:r>
      <w:r>
        <w:rPr>
          <w:rFonts w:ascii="Arial"/>
          <w:spacing w:val="43"/>
          <w:sz w:val="19"/>
        </w:rPr>
        <w:t xml:space="preserve"> </w:t>
      </w:r>
      <w:r>
        <w:rPr>
          <w:rFonts w:ascii="Arial"/>
          <w:b/>
          <w:sz w:val="19"/>
        </w:rPr>
        <w:t>It</w:t>
      </w:r>
      <w:r>
        <w:rPr>
          <w:rFonts w:ascii="Arial"/>
          <w:b/>
          <w:spacing w:val="-5"/>
          <w:sz w:val="19"/>
        </w:rPr>
        <w:t xml:space="preserve"> </w:t>
      </w:r>
      <w:r>
        <w:rPr>
          <w:rFonts w:ascii="Arial"/>
          <w:b/>
          <w:sz w:val="19"/>
        </w:rPr>
        <w:t>is</w:t>
      </w:r>
      <w:r>
        <w:rPr>
          <w:rFonts w:ascii="Arial"/>
          <w:b/>
          <w:spacing w:val="-4"/>
          <w:sz w:val="19"/>
        </w:rPr>
        <w:t xml:space="preserve"> </w:t>
      </w:r>
      <w:r>
        <w:rPr>
          <w:rFonts w:ascii="Arial"/>
          <w:b/>
          <w:sz w:val="19"/>
        </w:rPr>
        <w:t>only</w:t>
      </w:r>
      <w:r>
        <w:rPr>
          <w:rFonts w:ascii="Arial"/>
          <w:b/>
          <w:spacing w:val="-5"/>
          <w:sz w:val="19"/>
        </w:rPr>
        <w:t xml:space="preserve"> </w:t>
      </w:r>
      <w:r>
        <w:rPr>
          <w:rFonts w:ascii="Arial"/>
          <w:b/>
          <w:sz w:val="19"/>
        </w:rPr>
        <w:t>necessary</w:t>
      </w:r>
      <w:r>
        <w:rPr>
          <w:rFonts w:ascii="Arial"/>
          <w:b/>
          <w:spacing w:val="-5"/>
          <w:sz w:val="19"/>
        </w:rPr>
        <w:t xml:space="preserve"> </w:t>
      </w:r>
      <w:r>
        <w:rPr>
          <w:rFonts w:ascii="Arial"/>
          <w:b/>
          <w:sz w:val="19"/>
        </w:rPr>
        <w:t>to</w:t>
      </w:r>
      <w:r>
        <w:rPr>
          <w:rFonts w:ascii="Arial"/>
          <w:b/>
          <w:spacing w:val="-5"/>
          <w:sz w:val="19"/>
        </w:rPr>
        <w:t xml:space="preserve"> </w:t>
      </w:r>
      <w:r>
        <w:rPr>
          <w:rFonts w:ascii="Arial"/>
          <w:b/>
          <w:sz w:val="19"/>
        </w:rPr>
        <w:t>update</w:t>
      </w:r>
      <w:r>
        <w:rPr>
          <w:rFonts w:ascii="Arial"/>
          <w:b/>
          <w:spacing w:val="-4"/>
          <w:sz w:val="19"/>
        </w:rPr>
        <w:t xml:space="preserve"> </w:t>
      </w:r>
      <w:r>
        <w:rPr>
          <w:rFonts w:ascii="Arial"/>
          <w:b/>
          <w:sz w:val="19"/>
        </w:rPr>
        <w:t>those</w:t>
      </w:r>
      <w:r>
        <w:rPr>
          <w:rFonts w:ascii="Arial"/>
          <w:b/>
          <w:spacing w:val="-5"/>
          <w:sz w:val="19"/>
        </w:rPr>
        <w:t xml:space="preserve"> </w:t>
      </w:r>
      <w:r>
        <w:rPr>
          <w:rFonts w:ascii="Arial"/>
          <w:b/>
          <w:sz w:val="19"/>
        </w:rPr>
        <w:t>accounts</w:t>
      </w:r>
      <w:r>
        <w:rPr>
          <w:rFonts w:ascii="Arial"/>
          <w:b/>
          <w:spacing w:val="-5"/>
          <w:sz w:val="19"/>
        </w:rPr>
        <w:t xml:space="preserve"> </w:t>
      </w:r>
      <w:r>
        <w:rPr>
          <w:rFonts w:ascii="Arial"/>
          <w:b/>
          <w:sz w:val="19"/>
        </w:rPr>
        <w:t>that</w:t>
      </w:r>
      <w:r>
        <w:rPr>
          <w:rFonts w:ascii="Arial"/>
          <w:b/>
          <w:spacing w:val="-4"/>
          <w:sz w:val="19"/>
        </w:rPr>
        <w:t xml:space="preserve"> </w:t>
      </w:r>
      <w:r>
        <w:rPr>
          <w:rFonts w:ascii="Arial"/>
          <w:b/>
          <w:sz w:val="19"/>
        </w:rPr>
        <w:t>were</w:t>
      </w:r>
      <w:r>
        <w:rPr>
          <w:rFonts w:ascii="Arial"/>
          <w:b/>
          <w:spacing w:val="-5"/>
          <w:sz w:val="19"/>
        </w:rPr>
        <w:t xml:space="preserve"> </w:t>
      </w:r>
      <w:r>
        <w:rPr>
          <w:rFonts w:ascii="Arial"/>
          <w:b/>
          <w:sz w:val="19"/>
        </w:rPr>
        <w:t>open</w:t>
      </w:r>
      <w:r>
        <w:rPr>
          <w:rFonts w:ascii="Arial"/>
          <w:b/>
          <w:spacing w:val="-5"/>
          <w:sz w:val="19"/>
        </w:rPr>
        <w:t xml:space="preserve"> </w:t>
      </w:r>
      <w:r>
        <w:rPr>
          <w:rFonts w:ascii="Arial"/>
          <w:b/>
          <w:sz w:val="19"/>
        </w:rPr>
        <w:t>at</w:t>
      </w:r>
      <w:r>
        <w:rPr>
          <w:rFonts w:ascii="Arial"/>
          <w:b/>
          <w:spacing w:val="-4"/>
          <w:sz w:val="19"/>
        </w:rPr>
        <w:t xml:space="preserve"> </w:t>
      </w:r>
      <w:r>
        <w:rPr>
          <w:rFonts w:ascii="Arial"/>
          <w:b/>
          <w:sz w:val="19"/>
        </w:rPr>
        <w:t>some</w:t>
      </w:r>
      <w:r>
        <w:rPr>
          <w:rFonts w:ascii="Arial"/>
          <w:b/>
          <w:spacing w:val="-5"/>
          <w:sz w:val="19"/>
        </w:rPr>
        <w:t xml:space="preserve"> </w:t>
      </w:r>
      <w:r>
        <w:rPr>
          <w:rFonts w:ascii="Arial"/>
          <w:b/>
          <w:sz w:val="19"/>
        </w:rPr>
        <w:t>point</w:t>
      </w:r>
      <w:r>
        <w:rPr>
          <w:rFonts w:ascii="Arial"/>
          <w:b/>
          <w:spacing w:val="-5"/>
          <w:sz w:val="19"/>
        </w:rPr>
        <w:t xml:space="preserve"> </w:t>
      </w:r>
      <w:r>
        <w:rPr>
          <w:rFonts w:ascii="Arial"/>
          <w:b/>
          <w:sz w:val="19"/>
        </w:rPr>
        <w:t>during</w:t>
      </w:r>
      <w:r>
        <w:rPr>
          <w:rFonts w:ascii="Arial"/>
          <w:b/>
          <w:w w:val="99"/>
          <w:sz w:val="19"/>
        </w:rPr>
        <w:t xml:space="preserve"> </w:t>
      </w:r>
      <w:r>
        <w:rPr>
          <w:rFonts w:ascii="Arial"/>
          <w:b/>
          <w:sz w:val="19"/>
        </w:rPr>
        <w:t>the</w:t>
      </w:r>
      <w:r>
        <w:rPr>
          <w:rFonts w:ascii="Arial"/>
          <w:b/>
          <w:spacing w:val="-8"/>
          <w:sz w:val="19"/>
        </w:rPr>
        <w:t xml:space="preserve"> </w:t>
      </w:r>
      <w:r>
        <w:rPr>
          <w:rFonts w:ascii="Arial"/>
          <w:b/>
          <w:sz w:val="19"/>
        </w:rPr>
        <w:t>2000/2001</w:t>
      </w:r>
      <w:r>
        <w:rPr>
          <w:rFonts w:ascii="Arial"/>
          <w:b/>
          <w:spacing w:val="-7"/>
          <w:sz w:val="19"/>
        </w:rPr>
        <w:t xml:space="preserve"> </w:t>
      </w:r>
      <w:r>
        <w:rPr>
          <w:rFonts w:ascii="Arial"/>
          <w:b/>
          <w:sz w:val="19"/>
        </w:rPr>
        <w:t>fiscal</w:t>
      </w:r>
      <w:r>
        <w:rPr>
          <w:rFonts w:ascii="Arial"/>
          <w:b/>
          <w:spacing w:val="-7"/>
          <w:sz w:val="19"/>
        </w:rPr>
        <w:t xml:space="preserve"> </w:t>
      </w:r>
      <w:r>
        <w:rPr>
          <w:rFonts w:ascii="Arial"/>
          <w:b/>
          <w:sz w:val="19"/>
        </w:rPr>
        <w:t>year.</w:t>
      </w:r>
    </w:p>
    <w:p w:rsidR="003E1DA6" w:rsidRDefault="003E1DA6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:rsidR="003E1DA6" w:rsidRDefault="007F491F">
      <w:pPr>
        <w:pStyle w:val="BodyText"/>
        <w:ind w:left="119" w:right="237"/>
      </w:pPr>
      <w:r>
        <w:t>The</w:t>
      </w:r>
      <w:r>
        <w:rPr>
          <w:spacing w:val="-5"/>
        </w:rPr>
        <w:t xml:space="preserve"> </w:t>
      </w:r>
      <w:r>
        <w:t>screen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URID</w:t>
      </w:r>
      <w:r>
        <w:rPr>
          <w:spacing w:val="-4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displayed</w:t>
      </w:r>
      <w:r>
        <w:rPr>
          <w:spacing w:val="-4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(screen</w:t>
      </w:r>
      <w:r>
        <w:rPr>
          <w:spacing w:val="-4"/>
        </w:rPr>
        <w:t xml:space="preserve"> </w:t>
      </w:r>
      <w:r>
        <w:t>2.1).</w:t>
      </w:r>
      <w:r>
        <w:rPr>
          <w:spacing w:val="4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entered</w:t>
      </w:r>
      <w:r>
        <w:rPr>
          <w:spacing w:val="-4"/>
        </w:rPr>
        <w:t xml:space="preserve"> </w:t>
      </w:r>
      <w:r>
        <w:t>in</w:t>
      </w:r>
      <w:r>
        <w:rPr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NEXT</w:t>
      </w:r>
      <w:r>
        <w:rPr>
          <w:spacing w:val="-6"/>
        </w:rPr>
        <w:t xml:space="preserve"> </w:t>
      </w:r>
      <w:r>
        <w:t>ACCT#</w:t>
      </w:r>
      <w:r>
        <w:rPr>
          <w:spacing w:val="-6"/>
        </w:rPr>
        <w:t xml:space="preserve"> </w:t>
      </w:r>
      <w:r>
        <w:t>line,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message</w:t>
      </w:r>
      <w:r>
        <w:rPr>
          <w:spacing w:val="-6"/>
        </w:rPr>
        <w:t xml:space="preserve"> </w:t>
      </w:r>
      <w:r>
        <w:t>‘ENTER</w:t>
      </w:r>
      <w:r>
        <w:rPr>
          <w:spacing w:val="-6"/>
        </w:rPr>
        <w:t xml:space="preserve"> </w:t>
      </w:r>
      <w:r>
        <w:t>BUDGET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FUND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RECORD</w:t>
      </w:r>
      <w:r>
        <w:rPr>
          <w:spacing w:val="-7"/>
        </w:rPr>
        <w:t xml:space="preserve"> </w:t>
      </w:r>
      <w:r>
        <w:t>RETRIEVAL’</w:t>
      </w:r>
    </w:p>
    <w:p w:rsidR="003E1DA6" w:rsidRDefault="007F491F">
      <w:pPr>
        <w:pStyle w:val="BodyText"/>
        <w:ind w:left="119"/>
      </w:pPr>
      <w:proofErr w:type="gramStart"/>
      <w:r>
        <w:t>would</w:t>
      </w:r>
      <w:proofErr w:type="gramEnd"/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displayed.</w:t>
      </w:r>
    </w:p>
    <w:p w:rsidR="003E1DA6" w:rsidRDefault="003E1DA6">
      <w:pPr>
        <w:spacing w:before="4"/>
        <w:rPr>
          <w:rFonts w:ascii="Arial" w:eastAsia="Arial" w:hAnsi="Arial" w:cs="Arial"/>
          <w:sz w:val="20"/>
          <w:szCs w:val="20"/>
        </w:rPr>
      </w:pPr>
    </w:p>
    <w:p w:rsidR="00543EAF" w:rsidRDefault="00543EAF">
      <w:pPr>
        <w:spacing w:before="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5486400" cy="3595723"/>
            <wp:effectExtent l="0" t="0" r="0" b="5080"/>
            <wp:docPr id="8" name="Picture 8" descr="IBIS screen Updating Research Incentive distribu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IDHigh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A6" w:rsidRDefault="007F491F">
      <w:pPr>
        <w:spacing w:before="75"/>
        <w:ind w:left="120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0000FF"/>
          <w:sz w:val="19"/>
        </w:rPr>
        <w:t>Screen</w:t>
      </w:r>
      <w:r>
        <w:rPr>
          <w:rFonts w:ascii="Arial"/>
          <w:i/>
          <w:color w:val="0000FF"/>
          <w:spacing w:val="-9"/>
          <w:sz w:val="19"/>
        </w:rPr>
        <w:t xml:space="preserve"> </w:t>
      </w:r>
      <w:r>
        <w:rPr>
          <w:rFonts w:ascii="Arial"/>
          <w:i/>
          <w:color w:val="0000FF"/>
          <w:sz w:val="19"/>
        </w:rPr>
        <w:t>2.1</w:t>
      </w:r>
    </w:p>
    <w:p w:rsidR="003E1DA6" w:rsidRDefault="003E1DA6">
      <w:pPr>
        <w:rPr>
          <w:rFonts w:ascii="Arial" w:eastAsia="Arial" w:hAnsi="Arial" w:cs="Arial"/>
          <w:sz w:val="19"/>
          <w:szCs w:val="19"/>
        </w:rPr>
        <w:sectPr w:rsidR="003E1DA6">
          <w:pgSz w:w="12240" w:h="15840"/>
          <w:pgMar w:top="960" w:right="1700" w:bottom="960" w:left="1680" w:header="0" w:footer="773" w:gutter="0"/>
          <w:cols w:space="720"/>
        </w:sectPr>
      </w:pPr>
    </w:p>
    <w:p w:rsidR="003E1DA6" w:rsidRDefault="007F491F">
      <w:pPr>
        <w:pStyle w:val="BodyText"/>
        <w:spacing w:before="47"/>
        <w:ind w:right="163"/>
      </w:pPr>
      <w:r>
        <w:t>After</w:t>
      </w:r>
      <w:r>
        <w:rPr>
          <w:spacing w:val="-7"/>
        </w:rPr>
        <w:t xml:space="preserve"> </w:t>
      </w:r>
      <w:r>
        <w:t>entering</w:t>
      </w:r>
      <w:r>
        <w:rPr>
          <w:spacing w:val="-6"/>
        </w:rPr>
        <w:t xml:space="preserve"> </w:t>
      </w:r>
      <w:r>
        <w:t>account</w:t>
      </w:r>
      <w:r>
        <w:rPr>
          <w:spacing w:val="-7"/>
        </w:rPr>
        <w:t xml:space="preserve"> </w:t>
      </w:r>
      <w:r>
        <w:t>#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pressing</w:t>
      </w:r>
      <w:r>
        <w:rPr>
          <w:spacing w:val="-6"/>
        </w:rPr>
        <w:t xml:space="preserve"> </w:t>
      </w:r>
      <w:r>
        <w:t>‘ENTER’</w:t>
      </w:r>
      <w:r>
        <w:rPr>
          <w:spacing w:val="-7"/>
        </w:rPr>
        <w:t xml:space="preserve"> </w:t>
      </w:r>
      <w:r>
        <w:t>key,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incentive</w:t>
      </w:r>
      <w:r>
        <w:rPr>
          <w:spacing w:val="-7"/>
        </w:rPr>
        <w:t xml:space="preserve"> </w:t>
      </w:r>
      <w:r>
        <w:t>distribution</w:t>
      </w:r>
      <w:r>
        <w:rPr>
          <w:spacing w:val="-6"/>
        </w:rPr>
        <w:t xml:space="preserve"> </w:t>
      </w:r>
      <w:r>
        <w:t>record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w w:val="99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displayed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cursor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moved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category</w:t>
      </w:r>
      <w:r>
        <w:rPr>
          <w:spacing w:val="-5"/>
        </w:rPr>
        <w:t xml:space="preserve"> </w:t>
      </w:r>
      <w:r>
        <w:t>position</w:t>
      </w:r>
      <w:r>
        <w:rPr>
          <w:spacing w:val="-4"/>
        </w:rPr>
        <w:t xml:space="preserve"> </w:t>
      </w:r>
      <w:r>
        <w:t>(screen</w:t>
      </w:r>
      <w:r>
        <w:rPr>
          <w:spacing w:val="-5"/>
        </w:rPr>
        <w:t xml:space="preserve"> </w:t>
      </w:r>
      <w:r>
        <w:t>2.2).</w:t>
      </w:r>
    </w:p>
    <w:p w:rsidR="003E1DA6" w:rsidRDefault="003E1DA6">
      <w:pPr>
        <w:rPr>
          <w:rFonts w:ascii="Arial" w:eastAsia="Arial" w:hAnsi="Arial" w:cs="Arial"/>
          <w:sz w:val="20"/>
          <w:szCs w:val="20"/>
        </w:rPr>
      </w:pPr>
    </w:p>
    <w:p w:rsidR="003E1DA6" w:rsidRDefault="00543EAF">
      <w:pPr>
        <w:spacing w:before="1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noProof/>
          <w:sz w:val="17"/>
          <w:szCs w:val="17"/>
        </w:rPr>
        <w:drawing>
          <wp:inline distT="0" distB="0" distL="0" distR="0">
            <wp:extent cx="5486400" cy="3547597"/>
            <wp:effectExtent l="0" t="0" r="0" b="0"/>
            <wp:docPr id="9" name="Picture 9" descr="IBIS Screen entering account 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RIDHigh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A6" w:rsidRDefault="007F491F">
      <w:pPr>
        <w:spacing w:before="75"/>
        <w:ind w:left="100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0000FF"/>
          <w:sz w:val="19"/>
        </w:rPr>
        <w:t>Screen</w:t>
      </w:r>
      <w:r>
        <w:rPr>
          <w:rFonts w:ascii="Arial"/>
          <w:i/>
          <w:color w:val="0000FF"/>
          <w:spacing w:val="-9"/>
          <w:sz w:val="19"/>
        </w:rPr>
        <w:t xml:space="preserve"> </w:t>
      </w:r>
      <w:r>
        <w:rPr>
          <w:rFonts w:ascii="Arial"/>
          <w:i/>
          <w:color w:val="0000FF"/>
          <w:sz w:val="19"/>
        </w:rPr>
        <w:t>2.2</w:t>
      </w:r>
    </w:p>
    <w:p w:rsidR="003E1DA6" w:rsidRDefault="003E1DA6">
      <w:pPr>
        <w:spacing w:before="11"/>
        <w:rPr>
          <w:rFonts w:ascii="Arial" w:eastAsia="Arial" w:hAnsi="Arial" w:cs="Arial"/>
          <w:i/>
          <w:sz w:val="18"/>
          <w:szCs w:val="18"/>
        </w:rPr>
      </w:pPr>
    </w:p>
    <w:p w:rsidR="003E1DA6" w:rsidRDefault="007F491F">
      <w:pPr>
        <w:pStyle w:val="BodyText"/>
        <w:ind w:right="163"/>
      </w:pPr>
      <w:r>
        <w:t>If</w:t>
      </w:r>
      <w:r>
        <w:rPr>
          <w:spacing w:val="-6"/>
        </w:rPr>
        <w:t xml:space="preserve"> </w:t>
      </w:r>
      <w:r>
        <w:t>moving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function,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example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selected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BFND</w:t>
      </w:r>
      <w:r>
        <w:rPr>
          <w:spacing w:val="-6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URID</w:t>
      </w:r>
      <w:r>
        <w:rPr>
          <w:w w:val="99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entered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line,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input</w:t>
      </w:r>
      <w:r>
        <w:rPr>
          <w:spacing w:val="-5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for</w:t>
      </w:r>
      <w:r>
        <w:rPr>
          <w:w w:val="99"/>
        </w:rPr>
        <w:t xml:space="preserve"> </w:t>
      </w:r>
      <w:r>
        <w:t>URID,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screen</w:t>
      </w:r>
      <w:r>
        <w:rPr>
          <w:spacing w:val="-5"/>
        </w:rPr>
        <w:t xml:space="preserve"> </w:t>
      </w:r>
      <w:r>
        <w:t>2.2</w:t>
      </w:r>
      <w:r>
        <w:rPr>
          <w:spacing w:val="-5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displayed.</w:t>
      </w:r>
    </w:p>
    <w:p w:rsidR="003E1DA6" w:rsidRDefault="003E1DA6">
      <w:pPr>
        <w:spacing w:before="11"/>
        <w:rPr>
          <w:rFonts w:ascii="Arial" w:eastAsia="Arial" w:hAnsi="Arial" w:cs="Arial"/>
          <w:sz w:val="18"/>
          <w:szCs w:val="18"/>
        </w:rPr>
      </w:pPr>
    </w:p>
    <w:p w:rsidR="003E1DA6" w:rsidRDefault="007F491F">
      <w:pPr>
        <w:pStyle w:val="BodyText"/>
        <w:ind w:right="163"/>
      </w:pPr>
      <w:r>
        <w:t>SSN(s),</w:t>
      </w:r>
      <w:r>
        <w:rPr>
          <w:spacing w:val="-7"/>
        </w:rPr>
        <w:t xml:space="preserve"> </w:t>
      </w:r>
      <w:r>
        <w:t>category(s),</w:t>
      </w:r>
      <w:r>
        <w:rPr>
          <w:spacing w:val="-7"/>
        </w:rPr>
        <w:t xml:space="preserve"> </w:t>
      </w:r>
      <w:r>
        <w:t>percentage(s)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incentive</w:t>
      </w:r>
      <w:r>
        <w:rPr>
          <w:spacing w:val="-7"/>
        </w:rPr>
        <w:t xml:space="preserve"> </w:t>
      </w:r>
      <w:r>
        <w:t>distribution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changed,</w:t>
      </w:r>
      <w:r>
        <w:rPr>
          <w:spacing w:val="-6"/>
        </w:rPr>
        <w:t xml:space="preserve"> </w:t>
      </w:r>
      <w:r>
        <w:t>entered</w:t>
      </w:r>
      <w:r>
        <w:rPr>
          <w:spacing w:val="-7"/>
        </w:rPr>
        <w:t xml:space="preserve"> </w:t>
      </w:r>
      <w:r>
        <w:t>or/and</w:t>
      </w:r>
      <w:r>
        <w:rPr>
          <w:spacing w:val="-7"/>
        </w:rPr>
        <w:t xml:space="preserve"> </w:t>
      </w:r>
      <w:r>
        <w:t>deleted</w:t>
      </w:r>
      <w:r>
        <w:rPr>
          <w:spacing w:val="-6"/>
        </w:rPr>
        <w:t xml:space="preserve"> </w:t>
      </w:r>
      <w:r>
        <w:t>as</w:t>
      </w:r>
      <w:r>
        <w:rPr>
          <w:w w:val="99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SSN(s)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category(s)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valid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duplicated,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grand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incentive</w:t>
      </w:r>
      <w:r>
        <w:rPr>
          <w:w w:val="99"/>
        </w:rPr>
        <w:t xml:space="preserve"> </w:t>
      </w:r>
      <w:r>
        <w:t>distribution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equal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100%.</w:t>
      </w:r>
    </w:p>
    <w:p w:rsidR="003E1DA6" w:rsidRDefault="003E1DA6">
      <w:pPr>
        <w:sectPr w:rsidR="003E1DA6">
          <w:pgSz w:w="12240" w:h="15840"/>
          <w:pgMar w:top="960" w:right="1700" w:bottom="960" w:left="1700" w:header="0" w:footer="773" w:gutter="0"/>
          <w:cols w:space="720"/>
        </w:sectPr>
      </w:pPr>
    </w:p>
    <w:p w:rsidR="003E1DA6" w:rsidRDefault="007F491F">
      <w:pPr>
        <w:pStyle w:val="BodyText"/>
        <w:spacing w:before="47"/>
        <w:ind w:left="119" w:right="103"/>
      </w:pPr>
      <w:r>
        <w:t>After</w:t>
      </w:r>
      <w:r>
        <w:rPr>
          <w:spacing w:val="-6"/>
        </w:rPr>
        <w:t xml:space="preserve"> </w:t>
      </w:r>
      <w:r>
        <w:t>changes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made,</w:t>
      </w:r>
      <w:r>
        <w:rPr>
          <w:spacing w:val="-5"/>
        </w:rPr>
        <w:t xml:space="preserve"> </w:t>
      </w:r>
      <w:r>
        <w:t>press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‘ENTER’</w:t>
      </w:r>
      <w:r>
        <w:rPr>
          <w:spacing w:val="-5"/>
        </w:rPr>
        <w:t xml:space="preserve"> </w:t>
      </w:r>
      <w:r>
        <w:t>key.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message</w:t>
      </w:r>
      <w:r>
        <w:rPr>
          <w:spacing w:val="-6"/>
        </w:rPr>
        <w:t xml:space="preserve"> </w:t>
      </w:r>
      <w:r>
        <w:t>‘CHANGES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PF3-</w:t>
      </w:r>
      <w:r>
        <w:rPr>
          <w:w w:val="99"/>
        </w:rPr>
        <w:t xml:space="preserve"> </w:t>
      </w:r>
      <w:r>
        <w:t>CANCEL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PF12-PROCESS’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displayed</w:t>
      </w:r>
      <w:r>
        <w:rPr>
          <w:spacing w:val="-7"/>
        </w:rPr>
        <w:t xml:space="preserve"> </w:t>
      </w:r>
      <w:r>
        <w:t>(screen</w:t>
      </w:r>
      <w:r>
        <w:rPr>
          <w:spacing w:val="-7"/>
        </w:rPr>
        <w:t xml:space="preserve"> </w:t>
      </w:r>
      <w:r>
        <w:t>2.3).</w:t>
      </w:r>
    </w:p>
    <w:p w:rsidR="003E1DA6" w:rsidRDefault="003E1DA6">
      <w:pPr>
        <w:spacing w:before="10"/>
        <w:rPr>
          <w:rFonts w:ascii="Arial" w:eastAsia="Arial" w:hAnsi="Arial" w:cs="Arial"/>
          <w:sz w:val="20"/>
          <w:szCs w:val="20"/>
        </w:rPr>
      </w:pPr>
    </w:p>
    <w:p w:rsidR="00543EAF" w:rsidRDefault="00543EAF">
      <w:pPr>
        <w:spacing w:before="1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noProof/>
          <w:sz w:val="17"/>
          <w:szCs w:val="17"/>
        </w:rPr>
        <w:drawing>
          <wp:inline distT="0" distB="0" distL="0" distR="0">
            <wp:extent cx="5486400" cy="3547597"/>
            <wp:effectExtent l="0" t="0" r="0" b="0"/>
            <wp:docPr id="10" name="Picture 10" descr="IBIS Screen stating that changes have been 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RIDHigh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A6" w:rsidRDefault="007F491F">
      <w:pPr>
        <w:spacing w:before="75"/>
        <w:ind w:left="120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0000FF"/>
          <w:sz w:val="19"/>
        </w:rPr>
        <w:t>Screen</w:t>
      </w:r>
      <w:r>
        <w:rPr>
          <w:rFonts w:ascii="Arial"/>
          <w:i/>
          <w:color w:val="0000FF"/>
          <w:spacing w:val="-9"/>
          <w:sz w:val="19"/>
        </w:rPr>
        <w:t xml:space="preserve"> </w:t>
      </w:r>
      <w:r>
        <w:rPr>
          <w:rFonts w:ascii="Arial"/>
          <w:i/>
          <w:color w:val="0000FF"/>
          <w:sz w:val="19"/>
        </w:rPr>
        <w:t>2.3</w:t>
      </w:r>
    </w:p>
    <w:p w:rsidR="003E1DA6" w:rsidRDefault="003E1DA6">
      <w:pPr>
        <w:rPr>
          <w:rFonts w:ascii="Arial" w:eastAsia="Arial" w:hAnsi="Arial" w:cs="Arial"/>
          <w:sz w:val="19"/>
          <w:szCs w:val="19"/>
        </w:rPr>
        <w:sectPr w:rsidR="003E1DA6">
          <w:pgSz w:w="12240" w:h="15840"/>
          <w:pgMar w:top="960" w:right="1180" w:bottom="960" w:left="1680" w:header="0" w:footer="773" w:gutter="0"/>
          <w:cols w:space="720"/>
        </w:sectPr>
      </w:pPr>
    </w:p>
    <w:p w:rsidR="003E1DA6" w:rsidRDefault="007F491F">
      <w:pPr>
        <w:pStyle w:val="BodyText"/>
        <w:spacing w:before="47"/>
        <w:ind w:left="119" w:right="237"/>
      </w:pPr>
      <w:r>
        <w:t>To</w:t>
      </w:r>
      <w:r>
        <w:rPr>
          <w:spacing w:val="-5"/>
        </w:rPr>
        <w:t xml:space="preserve"> </w:t>
      </w:r>
      <w:r>
        <w:t>cancel</w:t>
      </w:r>
      <w:r>
        <w:rPr>
          <w:spacing w:val="-4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t>press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PF3</w:t>
      </w:r>
      <w:r>
        <w:rPr>
          <w:spacing w:val="-4"/>
        </w:rPr>
        <w:t xml:space="preserve"> </w:t>
      </w:r>
      <w:r>
        <w:t>key.</w:t>
      </w:r>
      <w:r>
        <w:rPr>
          <w:spacing w:val="4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update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press</w:t>
      </w:r>
      <w:r>
        <w:rPr>
          <w:spacing w:val="-4"/>
        </w:rPr>
        <w:t xml:space="preserve"> </w:t>
      </w:r>
      <w:r>
        <w:t>PF12</w:t>
      </w:r>
      <w:r>
        <w:rPr>
          <w:spacing w:val="-4"/>
        </w:rPr>
        <w:t xml:space="preserve"> </w:t>
      </w:r>
      <w:r>
        <w:t>key.</w:t>
      </w:r>
      <w:r>
        <w:rPr>
          <w:spacing w:val="4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message</w:t>
      </w:r>
      <w:r>
        <w:rPr>
          <w:spacing w:val="-4"/>
        </w:rPr>
        <w:t xml:space="preserve"> </w:t>
      </w:r>
      <w:r>
        <w:t>‘RID</w:t>
      </w:r>
      <w:r>
        <w:rPr>
          <w:w w:val="99"/>
        </w:rPr>
        <w:t xml:space="preserve"> </w:t>
      </w:r>
      <w:r>
        <w:t>RECORD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UPDATED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…’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displayed.</w:t>
      </w:r>
      <w:r>
        <w:rPr>
          <w:spacing w:val="43"/>
        </w:rPr>
        <w:t xml:space="preserve"> </w:t>
      </w:r>
      <w:r>
        <w:t>Names</w:t>
      </w:r>
      <w:r>
        <w:rPr>
          <w:spacing w:val="-5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if</w:t>
      </w:r>
      <w:r>
        <w:rPr>
          <w:w w:val="99"/>
        </w:rPr>
        <w:t xml:space="preserve"> </w:t>
      </w:r>
      <w:r>
        <w:t>SSN</w:t>
      </w:r>
      <w:r>
        <w:rPr>
          <w:spacing w:val="-5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changed.</w:t>
      </w:r>
      <w:r>
        <w:rPr>
          <w:spacing w:val="45"/>
        </w:rPr>
        <w:t xml:space="preserve"> </w:t>
      </w:r>
      <w:r>
        <w:t>Subtotals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totals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categories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SSNs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grand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account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recalculated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displayed</w:t>
      </w:r>
      <w:r>
        <w:rPr>
          <w:spacing w:val="-7"/>
        </w:rPr>
        <w:t xml:space="preserve"> </w:t>
      </w:r>
      <w:r>
        <w:t>(screen</w:t>
      </w:r>
      <w:r>
        <w:rPr>
          <w:spacing w:val="-7"/>
        </w:rPr>
        <w:t xml:space="preserve"> </w:t>
      </w:r>
      <w:r>
        <w:t>2.4).</w:t>
      </w:r>
    </w:p>
    <w:p w:rsidR="003E1DA6" w:rsidRDefault="003E1DA6">
      <w:pPr>
        <w:spacing w:before="10"/>
        <w:rPr>
          <w:rFonts w:ascii="Arial" w:eastAsia="Arial" w:hAnsi="Arial" w:cs="Arial"/>
          <w:sz w:val="20"/>
          <w:szCs w:val="20"/>
        </w:rPr>
      </w:pPr>
    </w:p>
    <w:p w:rsidR="00543EAF" w:rsidRDefault="00543EAF">
      <w:pPr>
        <w:spacing w:before="1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noProof/>
          <w:sz w:val="17"/>
          <w:szCs w:val="17"/>
        </w:rPr>
        <w:drawing>
          <wp:inline distT="0" distB="0" distL="0" distR="0">
            <wp:extent cx="5486400" cy="3547597"/>
            <wp:effectExtent l="0" t="0" r="0" b="0"/>
            <wp:docPr id="11" name="Picture 11" descr="IBIS Screen stating RIB record was upd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RIDHigh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A6" w:rsidRDefault="007F491F">
      <w:pPr>
        <w:spacing w:before="75"/>
        <w:ind w:left="120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0000FF"/>
          <w:sz w:val="19"/>
        </w:rPr>
        <w:t>Screen</w:t>
      </w:r>
      <w:r>
        <w:rPr>
          <w:rFonts w:ascii="Arial"/>
          <w:i/>
          <w:color w:val="0000FF"/>
          <w:spacing w:val="-9"/>
          <w:sz w:val="19"/>
        </w:rPr>
        <w:t xml:space="preserve"> </w:t>
      </w:r>
      <w:r>
        <w:rPr>
          <w:rFonts w:ascii="Arial"/>
          <w:i/>
          <w:color w:val="0000FF"/>
          <w:sz w:val="19"/>
        </w:rPr>
        <w:t>2.4</w:t>
      </w:r>
    </w:p>
    <w:p w:rsidR="003E1DA6" w:rsidRDefault="003E1DA6">
      <w:pPr>
        <w:spacing w:before="11"/>
        <w:rPr>
          <w:rFonts w:ascii="Arial" w:eastAsia="Arial" w:hAnsi="Arial" w:cs="Arial"/>
          <w:i/>
          <w:sz w:val="23"/>
          <w:szCs w:val="23"/>
        </w:rPr>
      </w:pPr>
    </w:p>
    <w:p w:rsidR="003E1DA6" w:rsidRDefault="007F491F">
      <w:pPr>
        <w:pStyle w:val="BodyText"/>
        <w:ind w:left="119" w:right="237"/>
      </w:pPr>
      <w:r>
        <w:t>PF8</w:t>
      </w:r>
      <w:r>
        <w:rPr>
          <w:spacing w:val="-5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bring</w:t>
      </w:r>
      <w:r>
        <w:rPr>
          <w:spacing w:val="-5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down,</w:t>
      </w:r>
      <w:r>
        <w:rPr>
          <w:spacing w:val="-5"/>
        </w:rPr>
        <w:t xml:space="preserve"> </w:t>
      </w:r>
      <w:r>
        <w:t>PF7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up.</w:t>
      </w:r>
      <w:r>
        <w:rPr>
          <w:spacing w:val="46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keys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w w:val="99"/>
        </w:rPr>
        <w:t xml:space="preserve"> </w:t>
      </w:r>
      <w:r>
        <w:rPr>
          <w:spacing w:val="-1"/>
        </w:rPr>
        <w:t>more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then</w:t>
      </w:r>
      <w:proofErr w:type="spellEnd"/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PIs</w:t>
      </w:r>
      <w:r>
        <w:rPr>
          <w:spacing w:val="-4"/>
        </w:rPr>
        <w:t xml:space="preserve"> </w:t>
      </w:r>
      <w:r>
        <w:t>participating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(maximum</w:t>
      </w:r>
      <w:r>
        <w:rPr>
          <w:spacing w:val="-5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SSN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pages).</w:t>
      </w:r>
    </w:p>
    <w:p w:rsidR="003E1DA6" w:rsidRDefault="003E1DA6">
      <w:pPr>
        <w:spacing w:before="11"/>
        <w:rPr>
          <w:rFonts w:ascii="Arial" w:eastAsia="Arial" w:hAnsi="Arial" w:cs="Arial"/>
          <w:sz w:val="18"/>
          <w:szCs w:val="18"/>
        </w:rPr>
      </w:pPr>
    </w:p>
    <w:p w:rsidR="003E1DA6" w:rsidRDefault="007F491F">
      <w:pPr>
        <w:pStyle w:val="BodyText"/>
        <w:ind w:left="119" w:right="237"/>
      </w:pPr>
      <w:r>
        <w:t>PF6</w:t>
      </w:r>
      <w:r>
        <w:rPr>
          <w:spacing w:val="-4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display</w:t>
      </w:r>
      <w:r>
        <w:rPr>
          <w:spacing w:val="-4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right,</w:t>
      </w:r>
      <w:r>
        <w:rPr>
          <w:spacing w:val="-4"/>
        </w:rPr>
        <w:t xml:space="preserve"> </w:t>
      </w:r>
      <w:r>
        <w:t>PF5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left.</w:t>
      </w:r>
      <w:r>
        <w:rPr>
          <w:spacing w:val="4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keys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w w:val="99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proofErr w:type="spellStart"/>
      <w:r>
        <w:t>then</w:t>
      </w:r>
      <w:proofErr w:type="spellEnd"/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categories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(maximum</w:t>
      </w:r>
      <w:r>
        <w:rPr>
          <w:spacing w:val="-4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categories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pages).</w:t>
      </w:r>
    </w:p>
    <w:p w:rsidR="003E1DA6" w:rsidRDefault="003E1DA6">
      <w:pPr>
        <w:spacing w:before="9"/>
        <w:rPr>
          <w:rFonts w:ascii="Arial" w:eastAsia="Arial" w:hAnsi="Arial" w:cs="Arial"/>
          <w:sz w:val="18"/>
          <w:szCs w:val="18"/>
        </w:rPr>
      </w:pPr>
    </w:p>
    <w:p w:rsidR="003E1DA6" w:rsidRDefault="007F491F">
      <w:pPr>
        <w:pStyle w:val="Heading3"/>
        <w:ind w:right="237"/>
        <w:rPr>
          <w:b w:val="0"/>
          <w:bCs w:val="0"/>
          <w:i w:val="0"/>
          <w:u w:val="none"/>
        </w:rPr>
      </w:pPr>
      <w:r>
        <w:rPr>
          <w:color w:val="993300"/>
          <w:u w:val="thick" w:color="993300"/>
        </w:rPr>
        <w:t>Important</w:t>
      </w:r>
      <w:r>
        <w:rPr>
          <w:color w:val="993300"/>
          <w:spacing w:val="-7"/>
          <w:u w:val="thick" w:color="993300"/>
        </w:rPr>
        <w:t xml:space="preserve"> </w:t>
      </w:r>
      <w:r>
        <w:rPr>
          <w:color w:val="993300"/>
          <w:u w:val="thick" w:color="993300"/>
        </w:rPr>
        <w:t>note:</w:t>
      </w:r>
      <w:r>
        <w:rPr>
          <w:color w:val="993300"/>
          <w:spacing w:val="-10"/>
          <w:u w:val="thick" w:color="993300"/>
        </w:rPr>
        <w:t xml:space="preserve"> </w:t>
      </w:r>
      <w:r>
        <w:rPr>
          <w:color w:val="FF0000"/>
          <w:u w:val="none"/>
        </w:rPr>
        <w:t>ALWAYS</w:t>
      </w:r>
      <w:r>
        <w:rPr>
          <w:color w:val="FF0000"/>
          <w:spacing w:val="-6"/>
          <w:u w:val="none"/>
        </w:rPr>
        <w:t xml:space="preserve"> </w:t>
      </w:r>
      <w:r>
        <w:rPr>
          <w:color w:val="993300"/>
          <w:u w:val="none"/>
        </w:rPr>
        <w:t>press</w:t>
      </w:r>
      <w:r>
        <w:rPr>
          <w:color w:val="993300"/>
          <w:spacing w:val="-6"/>
          <w:u w:val="none"/>
        </w:rPr>
        <w:t xml:space="preserve"> </w:t>
      </w:r>
      <w:r>
        <w:rPr>
          <w:color w:val="993300"/>
          <w:u w:val="none"/>
        </w:rPr>
        <w:t>‘ENTER’</w:t>
      </w:r>
      <w:r>
        <w:rPr>
          <w:color w:val="993300"/>
          <w:spacing w:val="-7"/>
          <w:u w:val="none"/>
        </w:rPr>
        <w:t xml:space="preserve"> </w:t>
      </w:r>
      <w:r>
        <w:rPr>
          <w:color w:val="993300"/>
          <w:u w:val="none"/>
        </w:rPr>
        <w:t>key</w:t>
      </w:r>
      <w:r>
        <w:rPr>
          <w:color w:val="993300"/>
          <w:spacing w:val="-6"/>
          <w:u w:val="none"/>
        </w:rPr>
        <w:t xml:space="preserve"> </w:t>
      </w:r>
      <w:r>
        <w:rPr>
          <w:color w:val="993300"/>
          <w:u w:val="none"/>
        </w:rPr>
        <w:t>first</w:t>
      </w:r>
      <w:r>
        <w:rPr>
          <w:color w:val="993300"/>
          <w:spacing w:val="-7"/>
          <w:u w:val="none"/>
        </w:rPr>
        <w:t xml:space="preserve"> </w:t>
      </w:r>
      <w:r>
        <w:rPr>
          <w:color w:val="993300"/>
          <w:u w:val="none"/>
        </w:rPr>
        <w:t>before</w:t>
      </w:r>
      <w:r>
        <w:rPr>
          <w:color w:val="993300"/>
          <w:spacing w:val="-6"/>
          <w:u w:val="none"/>
        </w:rPr>
        <w:t xml:space="preserve"> </w:t>
      </w:r>
      <w:r>
        <w:rPr>
          <w:color w:val="993300"/>
          <w:u w:val="none"/>
        </w:rPr>
        <w:t>paging</w:t>
      </w:r>
      <w:r>
        <w:rPr>
          <w:color w:val="993300"/>
          <w:spacing w:val="-7"/>
          <w:u w:val="none"/>
        </w:rPr>
        <w:t xml:space="preserve"> </w:t>
      </w:r>
      <w:r>
        <w:rPr>
          <w:color w:val="993300"/>
          <w:u w:val="none"/>
        </w:rPr>
        <w:t>up/down</w:t>
      </w:r>
      <w:r>
        <w:rPr>
          <w:color w:val="993300"/>
          <w:spacing w:val="-6"/>
          <w:u w:val="none"/>
        </w:rPr>
        <w:t xml:space="preserve"> </w:t>
      </w:r>
      <w:r>
        <w:rPr>
          <w:color w:val="993300"/>
          <w:u w:val="none"/>
        </w:rPr>
        <w:t>or</w:t>
      </w:r>
      <w:r>
        <w:rPr>
          <w:color w:val="993300"/>
          <w:spacing w:val="-7"/>
          <w:u w:val="none"/>
        </w:rPr>
        <w:t xml:space="preserve"> </w:t>
      </w:r>
      <w:r>
        <w:rPr>
          <w:color w:val="993300"/>
          <w:u w:val="none"/>
        </w:rPr>
        <w:t>left/right.</w:t>
      </w:r>
      <w:r>
        <w:rPr>
          <w:color w:val="993300"/>
          <w:w w:val="99"/>
          <w:u w:val="none"/>
        </w:rPr>
        <w:t xml:space="preserve"> </w:t>
      </w:r>
      <w:r>
        <w:rPr>
          <w:color w:val="993300"/>
          <w:u w:val="none"/>
        </w:rPr>
        <w:t>Otherwise,</w:t>
      </w:r>
      <w:r>
        <w:rPr>
          <w:color w:val="993300"/>
          <w:spacing w:val="-7"/>
          <w:u w:val="none"/>
        </w:rPr>
        <w:t xml:space="preserve"> </w:t>
      </w:r>
      <w:r>
        <w:rPr>
          <w:color w:val="993300"/>
          <w:u w:val="none"/>
        </w:rPr>
        <w:t>information</w:t>
      </w:r>
      <w:r>
        <w:rPr>
          <w:color w:val="993300"/>
          <w:spacing w:val="-6"/>
          <w:u w:val="none"/>
        </w:rPr>
        <w:t xml:space="preserve"> </w:t>
      </w:r>
      <w:r>
        <w:rPr>
          <w:color w:val="993300"/>
          <w:u w:val="none"/>
        </w:rPr>
        <w:t>changed</w:t>
      </w:r>
      <w:r>
        <w:rPr>
          <w:color w:val="993300"/>
          <w:spacing w:val="-7"/>
          <w:u w:val="none"/>
        </w:rPr>
        <w:t xml:space="preserve"> </w:t>
      </w:r>
      <w:r>
        <w:rPr>
          <w:color w:val="993300"/>
          <w:u w:val="none"/>
        </w:rPr>
        <w:t>on</w:t>
      </w:r>
      <w:r>
        <w:rPr>
          <w:color w:val="993300"/>
          <w:spacing w:val="-6"/>
          <w:u w:val="none"/>
        </w:rPr>
        <w:t xml:space="preserve"> </w:t>
      </w:r>
      <w:r>
        <w:rPr>
          <w:color w:val="993300"/>
          <w:u w:val="none"/>
        </w:rPr>
        <w:t>the</w:t>
      </w:r>
      <w:r>
        <w:rPr>
          <w:color w:val="993300"/>
          <w:spacing w:val="-7"/>
          <w:u w:val="none"/>
        </w:rPr>
        <w:t xml:space="preserve"> </w:t>
      </w:r>
      <w:r>
        <w:rPr>
          <w:color w:val="993300"/>
          <w:u w:val="none"/>
        </w:rPr>
        <w:t>previous</w:t>
      </w:r>
      <w:r>
        <w:rPr>
          <w:color w:val="993300"/>
          <w:spacing w:val="-6"/>
          <w:u w:val="none"/>
        </w:rPr>
        <w:t xml:space="preserve"> </w:t>
      </w:r>
      <w:r>
        <w:rPr>
          <w:color w:val="993300"/>
          <w:u w:val="none"/>
        </w:rPr>
        <w:t>screen</w:t>
      </w:r>
      <w:r>
        <w:rPr>
          <w:color w:val="993300"/>
          <w:spacing w:val="-6"/>
          <w:u w:val="none"/>
        </w:rPr>
        <w:t xml:space="preserve"> </w:t>
      </w:r>
      <w:r>
        <w:rPr>
          <w:color w:val="993300"/>
          <w:u w:val="none"/>
        </w:rPr>
        <w:t>will</w:t>
      </w:r>
      <w:r>
        <w:rPr>
          <w:color w:val="993300"/>
          <w:spacing w:val="-7"/>
          <w:u w:val="none"/>
        </w:rPr>
        <w:t xml:space="preserve"> </w:t>
      </w:r>
      <w:r>
        <w:rPr>
          <w:color w:val="993300"/>
          <w:u w:val="none"/>
        </w:rPr>
        <w:t>be</w:t>
      </w:r>
      <w:r>
        <w:rPr>
          <w:color w:val="993300"/>
          <w:spacing w:val="-6"/>
          <w:u w:val="none"/>
        </w:rPr>
        <w:t xml:space="preserve"> </w:t>
      </w:r>
      <w:r>
        <w:rPr>
          <w:color w:val="993300"/>
          <w:u w:val="none"/>
        </w:rPr>
        <w:t>lost!!!</w:t>
      </w:r>
    </w:p>
    <w:p w:rsidR="003E1DA6" w:rsidRDefault="003E1DA6">
      <w:pPr>
        <w:sectPr w:rsidR="003E1DA6">
          <w:pgSz w:w="12240" w:h="15840"/>
          <w:pgMar w:top="960" w:right="1700" w:bottom="960" w:left="1680" w:header="0" w:footer="773" w:gutter="0"/>
          <w:cols w:space="720"/>
        </w:sectPr>
      </w:pPr>
    </w:p>
    <w:p w:rsidR="003E1DA6" w:rsidRDefault="007F491F">
      <w:pPr>
        <w:numPr>
          <w:ilvl w:val="0"/>
          <w:numId w:val="1"/>
        </w:numPr>
        <w:tabs>
          <w:tab w:val="left" w:pos="1180"/>
        </w:tabs>
        <w:spacing w:before="47"/>
        <w:ind w:left="1180" w:hanging="108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color w:val="FF0000"/>
          <w:sz w:val="26"/>
          <w:u w:val="thick" w:color="FF0000"/>
        </w:rPr>
        <w:t>IRID</w:t>
      </w:r>
      <w:r>
        <w:rPr>
          <w:rFonts w:ascii="Times New Roman"/>
          <w:b/>
          <w:color w:val="FF0000"/>
          <w:spacing w:val="-21"/>
          <w:sz w:val="26"/>
          <w:u w:val="thick" w:color="FF0000"/>
        </w:rPr>
        <w:t xml:space="preserve"> </w:t>
      </w:r>
      <w:r>
        <w:rPr>
          <w:rFonts w:ascii="Times New Roman"/>
          <w:b/>
          <w:color w:val="FF0000"/>
          <w:sz w:val="26"/>
          <w:u w:val="thick" w:color="FF0000"/>
        </w:rPr>
        <w:t>FUNCTION</w:t>
      </w:r>
    </w:p>
    <w:p w:rsidR="003E1DA6" w:rsidRDefault="003E1DA6">
      <w:pPr>
        <w:spacing w:before="4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3E1DA6" w:rsidRDefault="007F491F">
      <w:pPr>
        <w:pStyle w:val="BodyText"/>
        <w:spacing w:before="75"/>
      </w:pPr>
      <w:r>
        <w:t>The</w:t>
      </w:r>
      <w:r>
        <w:rPr>
          <w:spacing w:val="-7"/>
        </w:rPr>
        <w:t xml:space="preserve"> </w:t>
      </w:r>
      <w:r>
        <w:t>IRID</w:t>
      </w:r>
      <w:r>
        <w:rPr>
          <w:spacing w:val="-6"/>
        </w:rPr>
        <w:t xml:space="preserve"> </w:t>
      </w:r>
      <w:r>
        <w:t>function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inquiry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existing</w:t>
      </w:r>
      <w:r>
        <w:rPr>
          <w:spacing w:val="-7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incentive</w:t>
      </w:r>
      <w:r>
        <w:rPr>
          <w:spacing w:val="-7"/>
        </w:rPr>
        <w:t xml:space="preserve"> </w:t>
      </w:r>
      <w:r>
        <w:rPr>
          <w:spacing w:val="-1"/>
        </w:rPr>
        <w:t>distribution</w:t>
      </w:r>
      <w:r>
        <w:rPr>
          <w:spacing w:val="-5"/>
        </w:rPr>
        <w:t xml:space="preserve"> </w:t>
      </w:r>
      <w:r>
        <w:t>record</w:t>
      </w:r>
      <w:r>
        <w:rPr>
          <w:spacing w:val="-6"/>
        </w:rPr>
        <w:t xml:space="preserve"> </w:t>
      </w:r>
      <w:r>
        <w:t>(RID).</w:t>
      </w:r>
    </w:p>
    <w:p w:rsidR="003E1DA6" w:rsidRDefault="003E1DA6">
      <w:pPr>
        <w:spacing w:before="11"/>
        <w:rPr>
          <w:rFonts w:ascii="Arial" w:eastAsia="Arial" w:hAnsi="Arial" w:cs="Arial"/>
          <w:sz w:val="18"/>
          <w:szCs w:val="18"/>
        </w:rPr>
      </w:pPr>
    </w:p>
    <w:p w:rsidR="003E1DA6" w:rsidRDefault="007F491F">
      <w:pPr>
        <w:pStyle w:val="BodyText"/>
        <w:ind w:right="196"/>
      </w:pPr>
      <w:r>
        <w:t>The</w:t>
      </w:r>
      <w:r>
        <w:rPr>
          <w:spacing w:val="-5"/>
        </w:rPr>
        <w:t xml:space="preserve"> </w:t>
      </w:r>
      <w:r>
        <w:t>screen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IRID</w:t>
      </w:r>
      <w:r>
        <w:rPr>
          <w:spacing w:val="-4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displayed</w:t>
      </w:r>
      <w:r>
        <w:rPr>
          <w:spacing w:val="-4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(screen</w:t>
      </w:r>
      <w:r>
        <w:rPr>
          <w:spacing w:val="-4"/>
        </w:rPr>
        <w:t xml:space="preserve"> </w:t>
      </w:r>
      <w:r>
        <w:t>3.1).</w:t>
      </w:r>
      <w:r>
        <w:rPr>
          <w:spacing w:val="4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entered</w:t>
      </w:r>
      <w:r>
        <w:rPr>
          <w:w w:val="9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NEXT</w:t>
      </w:r>
      <w:r>
        <w:rPr>
          <w:spacing w:val="-6"/>
        </w:rPr>
        <w:t xml:space="preserve"> </w:t>
      </w:r>
      <w:r>
        <w:t>ACCT#</w:t>
      </w:r>
      <w:r>
        <w:rPr>
          <w:spacing w:val="-6"/>
        </w:rPr>
        <w:t xml:space="preserve"> </w:t>
      </w:r>
      <w:r>
        <w:t>line,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message</w:t>
      </w:r>
      <w:r>
        <w:rPr>
          <w:spacing w:val="-6"/>
        </w:rPr>
        <w:t xml:space="preserve"> </w:t>
      </w:r>
      <w:r>
        <w:t>‘ENTER</w:t>
      </w:r>
      <w:r>
        <w:rPr>
          <w:spacing w:val="-6"/>
        </w:rPr>
        <w:t xml:space="preserve"> </w:t>
      </w:r>
      <w:r>
        <w:t>BUDGET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FUND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RECORD</w:t>
      </w:r>
      <w:r>
        <w:rPr>
          <w:spacing w:val="-6"/>
        </w:rPr>
        <w:t xml:space="preserve"> </w:t>
      </w:r>
      <w:r>
        <w:t>RETRIEVAL’</w:t>
      </w:r>
    </w:p>
    <w:p w:rsidR="003E1DA6" w:rsidRPr="00543EAF" w:rsidRDefault="007F491F" w:rsidP="00543EAF">
      <w:pPr>
        <w:pStyle w:val="BodyText"/>
      </w:pPr>
      <w:proofErr w:type="gramStart"/>
      <w:r>
        <w:t>will</w:t>
      </w:r>
      <w:proofErr w:type="gramEnd"/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displayed.</w:t>
      </w:r>
    </w:p>
    <w:p w:rsidR="003E1DA6" w:rsidRDefault="003E1DA6">
      <w:pPr>
        <w:spacing w:before="4"/>
        <w:rPr>
          <w:rFonts w:ascii="Arial" w:eastAsia="Arial" w:hAnsi="Arial" w:cs="Arial"/>
          <w:sz w:val="24"/>
          <w:szCs w:val="24"/>
        </w:rPr>
      </w:pPr>
    </w:p>
    <w:p w:rsidR="00543EAF" w:rsidRDefault="00543EAF">
      <w:pPr>
        <w:spacing w:before="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5486400" cy="3595723"/>
            <wp:effectExtent l="0" t="0" r="0" b="5080"/>
            <wp:docPr id="12" name="Picture 12" descr="IBIS Screen stating to enter budget and fun for record retrie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RIDHigh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A6" w:rsidRDefault="007F491F">
      <w:pPr>
        <w:spacing w:before="75"/>
        <w:ind w:left="100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0000FF"/>
          <w:sz w:val="19"/>
        </w:rPr>
        <w:t>Screen</w:t>
      </w:r>
      <w:r>
        <w:rPr>
          <w:rFonts w:ascii="Arial"/>
          <w:i/>
          <w:color w:val="0000FF"/>
          <w:spacing w:val="-9"/>
          <w:sz w:val="19"/>
        </w:rPr>
        <w:t xml:space="preserve"> </w:t>
      </w:r>
      <w:r>
        <w:rPr>
          <w:rFonts w:ascii="Arial"/>
          <w:i/>
          <w:color w:val="0000FF"/>
          <w:sz w:val="19"/>
        </w:rPr>
        <w:t>3.1</w:t>
      </w:r>
    </w:p>
    <w:p w:rsidR="003E1DA6" w:rsidRDefault="003E1DA6">
      <w:pPr>
        <w:rPr>
          <w:rFonts w:ascii="Arial" w:eastAsia="Arial" w:hAnsi="Arial" w:cs="Arial"/>
          <w:sz w:val="19"/>
          <w:szCs w:val="19"/>
        </w:rPr>
        <w:sectPr w:rsidR="003E1DA6">
          <w:pgSz w:w="12240" w:h="15840"/>
          <w:pgMar w:top="960" w:right="1700" w:bottom="960" w:left="1700" w:header="0" w:footer="773" w:gutter="0"/>
          <w:cols w:space="720"/>
        </w:sectPr>
      </w:pPr>
    </w:p>
    <w:p w:rsidR="003E1DA6" w:rsidRDefault="007F491F">
      <w:pPr>
        <w:pStyle w:val="BodyText"/>
        <w:spacing w:before="47"/>
        <w:ind w:right="163"/>
      </w:pPr>
      <w:r>
        <w:t>After</w:t>
      </w:r>
      <w:r>
        <w:rPr>
          <w:spacing w:val="-7"/>
        </w:rPr>
        <w:t xml:space="preserve"> </w:t>
      </w:r>
      <w:r>
        <w:t>entering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account</w:t>
      </w:r>
      <w:r>
        <w:rPr>
          <w:spacing w:val="-6"/>
        </w:rPr>
        <w:t xml:space="preserve"> </w:t>
      </w:r>
      <w:r>
        <w:t>number,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pressing</w:t>
      </w:r>
      <w:r>
        <w:rPr>
          <w:spacing w:val="-6"/>
        </w:rPr>
        <w:t xml:space="preserve"> </w:t>
      </w:r>
      <w:r>
        <w:t>‘ENTER’</w:t>
      </w:r>
      <w:r>
        <w:rPr>
          <w:spacing w:val="-6"/>
        </w:rPr>
        <w:t xml:space="preserve"> </w:t>
      </w:r>
      <w:r>
        <w:t>key,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incentive</w:t>
      </w:r>
      <w:r>
        <w:rPr>
          <w:spacing w:val="-6"/>
        </w:rPr>
        <w:t xml:space="preserve"> </w:t>
      </w:r>
      <w:r>
        <w:t>distribution</w:t>
      </w:r>
      <w:r>
        <w:rPr>
          <w:w w:val="99"/>
        </w:rPr>
        <w:t xml:space="preserve"> </w:t>
      </w:r>
      <w:r>
        <w:t>record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displayed</w:t>
      </w:r>
      <w:r>
        <w:rPr>
          <w:spacing w:val="-5"/>
        </w:rPr>
        <w:t xml:space="preserve"> </w:t>
      </w:r>
      <w:r>
        <w:t>(screen</w:t>
      </w:r>
      <w:r>
        <w:rPr>
          <w:spacing w:val="-5"/>
        </w:rPr>
        <w:t xml:space="preserve"> </w:t>
      </w:r>
      <w:r>
        <w:t>3.2).</w:t>
      </w:r>
    </w:p>
    <w:p w:rsidR="003E1DA6" w:rsidRDefault="00543EAF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5486400" cy="3595723"/>
            <wp:effectExtent l="0" t="0" r="0" b="5080"/>
            <wp:docPr id="13" name="Picture 13" descr="research incentive record is displayed on IBI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IDHigh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A6" w:rsidRDefault="003E1DA6">
      <w:pPr>
        <w:spacing w:before="10"/>
        <w:rPr>
          <w:rFonts w:ascii="Arial" w:eastAsia="Arial" w:hAnsi="Arial" w:cs="Arial"/>
          <w:sz w:val="23"/>
          <w:szCs w:val="23"/>
        </w:rPr>
      </w:pPr>
    </w:p>
    <w:p w:rsidR="003E1DA6" w:rsidRDefault="007F491F">
      <w:pPr>
        <w:spacing w:before="74"/>
        <w:ind w:left="10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color w:val="0000FF"/>
          <w:spacing w:val="-1"/>
          <w:sz w:val="20"/>
        </w:rPr>
        <w:t>Screen</w:t>
      </w:r>
      <w:r>
        <w:rPr>
          <w:rFonts w:ascii="Arial"/>
          <w:i/>
          <w:color w:val="0000FF"/>
          <w:spacing w:val="-9"/>
          <w:sz w:val="20"/>
        </w:rPr>
        <w:t xml:space="preserve"> </w:t>
      </w:r>
      <w:r>
        <w:rPr>
          <w:rFonts w:ascii="Arial"/>
          <w:i/>
          <w:color w:val="0000FF"/>
          <w:spacing w:val="-1"/>
          <w:sz w:val="20"/>
        </w:rPr>
        <w:t>3.2</w:t>
      </w:r>
    </w:p>
    <w:p w:rsidR="003E1DA6" w:rsidRDefault="003E1DA6">
      <w:pPr>
        <w:spacing w:before="5"/>
        <w:rPr>
          <w:rFonts w:ascii="Arial" w:eastAsia="Arial" w:hAnsi="Arial" w:cs="Arial"/>
          <w:i/>
          <w:sz w:val="20"/>
          <w:szCs w:val="20"/>
        </w:rPr>
      </w:pPr>
    </w:p>
    <w:p w:rsidR="003E1DA6" w:rsidRDefault="007F491F">
      <w:pPr>
        <w:pStyle w:val="BodyText"/>
        <w:ind w:right="352"/>
        <w:jc w:val="both"/>
      </w:pPr>
      <w:r>
        <w:t>If</w:t>
      </w:r>
      <w:r>
        <w:rPr>
          <w:spacing w:val="-5"/>
        </w:rPr>
        <w:t xml:space="preserve"> </w:t>
      </w:r>
      <w:r>
        <w:t>moving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function,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example,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selected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BFND</w:t>
      </w:r>
      <w:r>
        <w:rPr>
          <w:spacing w:val="-4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IRID</w:t>
      </w:r>
      <w:r>
        <w:rPr>
          <w:w w:val="99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entered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line,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input</w:t>
      </w:r>
      <w:r>
        <w:rPr>
          <w:spacing w:val="-4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IRID,</w:t>
      </w:r>
      <w:r>
        <w:rPr>
          <w:spacing w:val="-4"/>
        </w:rPr>
        <w:t xml:space="preserve"> </w:t>
      </w:r>
      <w:r>
        <w:t>and</w:t>
      </w:r>
      <w:r>
        <w:rPr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screen</w:t>
      </w:r>
      <w:r>
        <w:rPr>
          <w:spacing w:val="-5"/>
        </w:rPr>
        <w:t xml:space="preserve"> </w:t>
      </w:r>
      <w:r>
        <w:t>3.2</w:t>
      </w:r>
      <w:r>
        <w:rPr>
          <w:spacing w:val="-5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displayed.</w:t>
      </w:r>
    </w:p>
    <w:p w:rsidR="003E1DA6" w:rsidRDefault="003E1DA6">
      <w:pPr>
        <w:jc w:val="both"/>
        <w:sectPr w:rsidR="003E1DA6">
          <w:pgSz w:w="12240" w:h="15840"/>
          <w:pgMar w:top="960" w:right="1700" w:bottom="960" w:left="1700" w:header="0" w:footer="773" w:gutter="0"/>
          <w:cols w:space="720"/>
        </w:sectPr>
      </w:pPr>
    </w:p>
    <w:p w:rsidR="003E1DA6" w:rsidRDefault="007F491F">
      <w:pPr>
        <w:pStyle w:val="BodyText"/>
        <w:spacing w:before="47"/>
        <w:ind w:left="119" w:right="237"/>
      </w:pPr>
      <w:r>
        <w:t>PF8</w:t>
      </w:r>
      <w:r>
        <w:rPr>
          <w:spacing w:val="-4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bring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down,</w:t>
      </w:r>
      <w:r>
        <w:rPr>
          <w:spacing w:val="-3"/>
        </w:rPr>
        <w:t xml:space="preserve"> </w:t>
      </w:r>
      <w:r>
        <w:t>PF7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up.</w:t>
      </w:r>
      <w:r>
        <w:rPr>
          <w:spacing w:val="45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keys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if</w:t>
      </w:r>
      <w:r>
        <w:rPr>
          <w:w w:val="99"/>
        </w:rPr>
        <w:t xml:space="preserve"> </w:t>
      </w:r>
      <w:r>
        <w:rPr>
          <w:spacing w:val="-1"/>
        </w:rPr>
        <w:t>there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then</w:t>
      </w:r>
      <w:proofErr w:type="spellEnd"/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PIs</w:t>
      </w:r>
      <w:r>
        <w:rPr>
          <w:spacing w:val="-4"/>
        </w:rPr>
        <w:t xml:space="preserve"> </w:t>
      </w:r>
      <w:r>
        <w:t>participating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(maximum</w:t>
      </w:r>
      <w:r>
        <w:rPr>
          <w:spacing w:val="-4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SSN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pages)</w:t>
      </w:r>
      <w:r>
        <w:rPr>
          <w:spacing w:val="-4"/>
        </w:rPr>
        <w:t xml:space="preserve"> </w:t>
      </w:r>
      <w:r>
        <w:t>(Screen</w:t>
      </w:r>
      <w:r>
        <w:rPr>
          <w:spacing w:val="-4"/>
        </w:rPr>
        <w:t xml:space="preserve"> </w:t>
      </w:r>
      <w:r>
        <w:t>3.3,</w:t>
      </w:r>
      <w:r>
        <w:rPr>
          <w:spacing w:val="-4"/>
        </w:rPr>
        <w:t xml:space="preserve"> </w:t>
      </w:r>
      <w:r>
        <w:t>3.4)</w:t>
      </w:r>
    </w:p>
    <w:p w:rsidR="003E1DA6" w:rsidRDefault="00543EAF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5486400" cy="3547597"/>
            <wp:effectExtent l="0" t="0" r="0" b="0"/>
            <wp:docPr id="14" name="Picture 14" descr="Showing how to page down on IBI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IDHigh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A6" w:rsidRDefault="003E1DA6">
      <w:pPr>
        <w:spacing w:before="10"/>
        <w:rPr>
          <w:rFonts w:ascii="Arial" w:eastAsia="Arial" w:hAnsi="Arial" w:cs="Arial"/>
          <w:sz w:val="17"/>
          <w:szCs w:val="17"/>
        </w:rPr>
      </w:pPr>
    </w:p>
    <w:p w:rsidR="00543EAF" w:rsidRPr="001F58C8" w:rsidRDefault="007F491F" w:rsidP="001F58C8">
      <w:pPr>
        <w:spacing w:before="75"/>
        <w:ind w:left="120"/>
        <w:rPr>
          <w:rFonts w:ascii="Arial"/>
          <w:i/>
          <w:color w:val="0000FF"/>
          <w:sz w:val="19"/>
        </w:rPr>
      </w:pPr>
      <w:r>
        <w:rPr>
          <w:rFonts w:ascii="Arial"/>
          <w:i/>
          <w:color w:val="0000FF"/>
          <w:sz w:val="19"/>
        </w:rPr>
        <w:t>Screen</w:t>
      </w:r>
      <w:r>
        <w:rPr>
          <w:rFonts w:ascii="Arial"/>
          <w:i/>
          <w:color w:val="0000FF"/>
          <w:spacing w:val="-9"/>
          <w:sz w:val="19"/>
        </w:rPr>
        <w:t xml:space="preserve"> </w:t>
      </w:r>
      <w:r>
        <w:rPr>
          <w:rFonts w:ascii="Arial"/>
          <w:i/>
          <w:color w:val="0000FF"/>
          <w:sz w:val="19"/>
        </w:rPr>
        <w:t>3.3</w:t>
      </w:r>
    </w:p>
    <w:p w:rsidR="003E1DA6" w:rsidRPr="00543EAF" w:rsidRDefault="00543EAF" w:rsidP="00543EAF">
      <w:pPr>
        <w:spacing w:before="75"/>
        <w:ind w:left="1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noProof/>
          <w:sz w:val="19"/>
          <w:szCs w:val="19"/>
        </w:rPr>
        <w:drawing>
          <wp:inline distT="0" distB="0" distL="0" distR="0">
            <wp:extent cx="5486400" cy="3616349"/>
            <wp:effectExtent l="0" t="0" r="0" b="3175"/>
            <wp:docPr id="15" name="Picture 15" descr="Showing how to page down on IBI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RIDHigh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A6" w:rsidRDefault="007F491F">
      <w:pPr>
        <w:spacing w:before="75"/>
        <w:ind w:left="120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0000FF"/>
          <w:sz w:val="19"/>
        </w:rPr>
        <w:t>Screen</w:t>
      </w:r>
      <w:r>
        <w:rPr>
          <w:rFonts w:ascii="Arial"/>
          <w:i/>
          <w:color w:val="0000FF"/>
          <w:spacing w:val="-9"/>
          <w:sz w:val="19"/>
        </w:rPr>
        <w:t xml:space="preserve"> </w:t>
      </w:r>
      <w:r>
        <w:rPr>
          <w:rFonts w:ascii="Arial"/>
          <w:i/>
          <w:color w:val="0000FF"/>
          <w:sz w:val="19"/>
        </w:rPr>
        <w:t>3.4</w:t>
      </w:r>
    </w:p>
    <w:p w:rsidR="003E1DA6" w:rsidRDefault="003E1DA6">
      <w:pPr>
        <w:rPr>
          <w:rFonts w:ascii="Arial" w:eastAsia="Arial" w:hAnsi="Arial" w:cs="Arial"/>
          <w:sz w:val="19"/>
          <w:szCs w:val="19"/>
        </w:rPr>
        <w:sectPr w:rsidR="003E1DA6">
          <w:pgSz w:w="12240" w:h="15840"/>
          <w:pgMar w:top="960" w:right="1700" w:bottom="960" w:left="1680" w:header="0" w:footer="773" w:gutter="0"/>
          <w:cols w:space="720"/>
        </w:sectPr>
      </w:pPr>
    </w:p>
    <w:p w:rsidR="003E1DA6" w:rsidRDefault="007F491F" w:rsidP="00543EAF">
      <w:pPr>
        <w:pStyle w:val="BodyText"/>
        <w:spacing w:before="47"/>
        <w:ind w:left="119" w:right="237"/>
      </w:pPr>
      <w:r>
        <w:t>PF6</w:t>
      </w:r>
      <w:r>
        <w:rPr>
          <w:spacing w:val="-5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display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right,</w:t>
      </w:r>
      <w:r>
        <w:rPr>
          <w:spacing w:val="-4"/>
        </w:rPr>
        <w:t xml:space="preserve"> </w:t>
      </w:r>
      <w:r>
        <w:t>PF5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left.</w:t>
      </w:r>
      <w:r>
        <w:rPr>
          <w:spacing w:val="46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keys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w w:val="99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proofErr w:type="spellStart"/>
      <w:r>
        <w:t>then</w:t>
      </w:r>
      <w:proofErr w:type="spellEnd"/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categories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(maximum</w:t>
      </w:r>
      <w:r>
        <w:rPr>
          <w:spacing w:val="-4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categories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pages)</w:t>
      </w:r>
      <w:r>
        <w:rPr>
          <w:spacing w:val="-5"/>
        </w:rPr>
        <w:t xml:space="preserve"> </w:t>
      </w:r>
      <w:r>
        <w:t>(Screen</w:t>
      </w:r>
      <w:r>
        <w:rPr>
          <w:w w:val="99"/>
        </w:rPr>
        <w:t xml:space="preserve"> </w:t>
      </w:r>
      <w:r>
        <w:t>3.5,</w:t>
      </w:r>
      <w:r>
        <w:rPr>
          <w:spacing w:val="-7"/>
        </w:rPr>
        <w:t xml:space="preserve"> </w:t>
      </w:r>
      <w:r>
        <w:t>3.6).</w:t>
      </w:r>
    </w:p>
    <w:p w:rsidR="00543EAF" w:rsidRDefault="00543EAF" w:rsidP="00543EAF">
      <w:pPr>
        <w:pStyle w:val="BodyText"/>
        <w:spacing w:before="47"/>
        <w:ind w:left="119" w:right="237"/>
      </w:pPr>
    </w:p>
    <w:p w:rsidR="00543EAF" w:rsidRPr="00543EAF" w:rsidRDefault="00543EAF" w:rsidP="00543EAF">
      <w:pPr>
        <w:pStyle w:val="BodyText"/>
        <w:spacing w:before="47"/>
        <w:ind w:left="119" w:right="237"/>
      </w:pPr>
      <w:r>
        <w:rPr>
          <w:noProof/>
        </w:rPr>
        <w:drawing>
          <wp:inline distT="0" distB="0" distL="0" distR="0">
            <wp:extent cx="5486400" cy="3630099"/>
            <wp:effectExtent l="0" t="0" r="0" b="8890"/>
            <wp:docPr id="16" name="Picture 16" descr="IBIS page displaying the page to the 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RIDHigh1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A6" w:rsidRPr="001F58C8" w:rsidRDefault="007F491F" w:rsidP="001F58C8">
      <w:pPr>
        <w:spacing w:before="75"/>
        <w:ind w:left="120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0000FF"/>
          <w:sz w:val="19"/>
        </w:rPr>
        <w:t>S</w:t>
      </w:r>
      <w:r>
        <w:rPr>
          <w:rFonts w:ascii="Arial"/>
          <w:i/>
          <w:color w:val="0000FF"/>
          <w:sz w:val="19"/>
        </w:rPr>
        <w:t>creen</w:t>
      </w:r>
      <w:r>
        <w:rPr>
          <w:rFonts w:ascii="Arial"/>
          <w:i/>
          <w:color w:val="0000FF"/>
          <w:spacing w:val="-9"/>
          <w:sz w:val="19"/>
        </w:rPr>
        <w:t xml:space="preserve"> </w:t>
      </w:r>
      <w:r>
        <w:rPr>
          <w:rFonts w:ascii="Arial"/>
          <w:i/>
          <w:color w:val="0000FF"/>
          <w:sz w:val="19"/>
        </w:rPr>
        <w:t>3.5</w:t>
      </w:r>
    </w:p>
    <w:p w:rsidR="003E1DA6" w:rsidRDefault="00543EAF">
      <w:pPr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noProof/>
          <w:sz w:val="20"/>
          <w:szCs w:val="20"/>
        </w:rPr>
        <w:drawing>
          <wp:inline distT="0" distB="0" distL="0" distR="0">
            <wp:extent cx="5486400" cy="3657600"/>
            <wp:effectExtent l="0" t="0" r="0" b="0"/>
            <wp:docPr id="17" name="Picture 17" descr="IBIS page displaying the page to the 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RIDHigh1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A6" w:rsidRDefault="003E1DA6">
      <w:pPr>
        <w:spacing w:before="8"/>
        <w:rPr>
          <w:rFonts w:ascii="Arial" w:eastAsia="Arial" w:hAnsi="Arial" w:cs="Arial"/>
          <w:i/>
          <w:sz w:val="19"/>
          <w:szCs w:val="19"/>
        </w:rPr>
      </w:pPr>
    </w:p>
    <w:p w:rsidR="003E1DA6" w:rsidRDefault="007F491F">
      <w:pPr>
        <w:ind w:left="120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0000FF"/>
          <w:sz w:val="19"/>
        </w:rPr>
        <w:t>Screen</w:t>
      </w:r>
      <w:r>
        <w:rPr>
          <w:rFonts w:ascii="Arial"/>
          <w:i/>
          <w:color w:val="0000FF"/>
          <w:spacing w:val="-9"/>
          <w:sz w:val="19"/>
        </w:rPr>
        <w:t xml:space="preserve"> </w:t>
      </w:r>
      <w:r>
        <w:rPr>
          <w:rFonts w:ascii="Arial"/>
          <w:i/>
          <w:color w:val="0000FF"/>
          <w:sz w:val="19"/>
        </w:rPr>
        <w:t>3.6</w:t>
      </w:r>
    </w:p>
    <w:p w:rsidR="003E1DA6" w:rsidRDefault="003E1DA6">
      <w:pPr>
        <w:spacing w:before="7"/>
        <w:rPr>
          <w:rFonts w:ascii="Arial" w:eastAsia="Arial" w:hAnsi="Arial" w:cs="Arial"/>
          <w:i/>
          <w:sz w:val="18"/>
          <w:szCs w:val="18"/>
        </w:rPr>
      </w:pPr>
    </w:p>
    <w:p w:rsidR="003E1DA6" w:rsidRDefault="007F491F">
      <w:pPr>
        <w:pStyle w:val="Heading2"/>
        <w:ind w:left="120" w:right="123"/>
        <w:rPr>
          <w:i w:val="0"/>
        </w:rPr>
      </w:pPr>
      <w:r>
        <w:rPr>
          <w:b/>
          <w:color w:val="800000"/>
          <w:spacing w:val="-1"/>
        </w:rPr>
        <w:t>NOTE:</w:t>
      </w:r>
      <w:r>
        <w:rPr>
          <w:b/>
          <w:color w:val="800000"/>
          <w:spacing w:val="-3"/>
        </w:rPr>
        <w:t xml:space="preserve"> </w:t>
      </w:r>
      <w:r>
        <w:rPr>
          <w:color w:val="800000"/>
        </w:rPr>
        <w:t>All</w:t>
      </w:r>
      <w:r>
        <w:rPr>
          <w:color w:val="800000"/>
          <w:spacing w:val="-5"/>
        </w:rPr>
        <w:t xml:space="preserve"> </w:t>
      </w:r>
      <w:r>
        <w:rPr>
          <w:color w:val="800000"/>
        </w:rPr>
        <w:t>accounts</w:t>
      </w:r>
      <w:r>
        <w:rPr>
          <w:color w:val="800000"/>
          <w:spacing w:val="-4"/>
        </w:rPr>
        <w:t xml:space="preserve"> </w:t>
      </w:r>
      <w:r>
        <w:rPr>
          <w:color w:val="800000"/>
        </w:rPr>
        <w:t>and</w:t>
      </w:r>
      <w:r>
        <w:rPr>
          <w:color w:val="800000"/>
          <w:spacing w:val="-5"/>
        </w:rPr>
        <w:t xml:space="preserve"> </w:t>
      </w:r>
      <w:r>
        <w:rPr>
          <w:color w:val="800000"/>
        </w:rPr>
        <w:t>SSN(s)</w:t>
      </w:r>
      <w:r>
        <w:rPr>
          <w:color w:val="800000"/>
          <w:spacing w:val="-4"/>
        </w:rPr>
        <w:t xml:space="preserve"> </w:t>
      </w:r>
      <w:r>
        <w:rPr>
          <w:color w:val="800000"/>
        </w:rPr>
        <w:t>used</w:t>
      </w:r>
      <w:r>
        <w:rPr>
          <w:color w:val="800000"/>
          <w:spacing w:val="-5"/>
        </w:rPr>
        <w:t xml:space="preserve"> </w:t>
      </w:r>
      <w:r>
        <w:rPr>
          <w:color w:val="800000"/>
        </w:rPr>
        <w:t>for</w:t>
      </w:r>
      <w:r>
        <w:rPr>
          <w:color w:val="800000"/>
          <w:spacing w:val="-5"/>
        </w:rPr>
        <w:t xml:space="preserve"> </w:t>
      </w:r>
      <w:r>
        <w:rPr>
          <w:color w:val="800000"/>
        </w:rPr>
        <w:t>this</w:t>
      </w:r>
      <w:r>
        <w:rPr>
          <w:color w:val="800000"/>
          <w:spacing w:val="-4"/>
        </w:rPr>
        <w:t xml:space="preserve"> </w:t>
      </w:r>
      <w:r>
        <w:rPr>
          <w:color w:val="800000"/>
        </w:rPr>
        <w:t>documentation</w:t>
      </w:r>
      <w:r>
        <w:rPr>
          <w:color w:val="800000"/>
          <w:spacing w:val="-5"/>
        </w:rPr>
        <w:t xml:space="preserve"> </w:t>
      </w:r>
      <w:r>
        <w:rPr>
          <w:color w:val="800000"/>
        </w:rPr>
        <w:t>are</w:t>
      </w:r>
      <w:r>
        <w:rPr>
          <w:color w:val="800000"/>
          <w:spacing w:val="-4"/>
        </w:rPr>
        <w:t xml:space="preserve"> </w:t>
      </w:r>
      <w:r>
        <w:rPr>
          <w:color w:val="800000"/>
        </w:rPr>
        <w:t>test</w:t>
      </w:r>
      <w:r>
        <w:rPr>
          <w:color w:val="800000"/>
          <w:spacing w:val="-5"/>
        </w:rPr>
        <w:t xml:space="preserve"> </w:t>
      </w:r>
      <w:r>
        <w:rPr>
          <w:color w:val="800000"/>
        </w:rPr>
        <w:t>data</w:t>
      </w:r>
      <w:r>
        <w:rPr>
          <w:color w:val="800000"/>
          <w:spacing w:val="-4"/>
        </w:rPr>
        <w:t xml:space="preserve"> </w:t>
      </w:r>
      <w:r>
        <w:rPr>
          <w:color w:val="800000"/>
        </w:rPr>
        <w:t>and</w:t>
      </w:r>
      <w:r>
        <w:rPr>
          <w:color w:val="800000"/>
          <w:spacing w:val="-5"/>
        </w:rPr>
        <w:t xml:space="preserve"> </w:t>
      </w:r>
      <w:r>
        <w:rPr>
          <w:color w:val="800000"/>
        </w:rPr>
        <w:t>do</w:t>
      </w:r>
      <w:r>
        <w:rPr>
          <w:color w:val="800000"/>
          <w:spacing w:val="-4"/>
        </w:rPr>
        <w:t xml:space="preserve"> </w:t>
      </w:r>
      <w:r>
        <w:rPr>
          <w:color w:val="800000"/>
        </w:rPr>
        <w:t>not</w:t>
      </w:r>
      <w:r>
        <w:rPr>
          <w:color w:val="800000"/>
          <w:spacing w:val="-5"/>
        </w:rPr>
        <w:t xml:space="preserve"> </w:t>
      </w:r>
      <w:r>
        <w:rPr>
          <w:color w:val="800000"/>
        </w:rPr>
        <w:t>exist</w:t>
      </w:r>
      <w:r>
        <w:rPr>
          <w:color w:val="800000"/>
          <w:spacing w:val="-5"/>
        </w:rPr>
        <w:t xml:space="preserve"> </w:t>
      </w:r>
      <w:r>
        <w:rPr>
          <w:color w:val="800000"/>
        </w:rPr>
        <w:t>in</w:t>
      </w:r>
      <w:r>
        <w:rPr>
          <w:color w:val="800000"/>
          <w:spacing w:val="21"/>
          <w:w w:val="99"/>
        </w:rPr>
        <w:t xml:space="preserve"> </w:t>
      </w:r>
      <w:r>
        <w:rPr>
          <w:color w:val="800000"/>
        </w:rPr>
        <w:t>production.</w:t>
      </w:r>
    </w:p>
    <w:sectPr w:rsidR="003E1DA6">
      <w:pgSz w:w="12240" w:h="15840"/>
      <w:pgMar w:top="960" w:right="1700" w:bottom="960" w:left="1680" w:header="0" w:footer="7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F491F">
      <w:r>
        <w:separator/>
      </w:r>
    </w:p>
  </w:endnote>
  <w:endnote w:type="continuationSeparator" w:id="0">
    <w:p w:rsidR="00000000" w:rsidRDefault="007F4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DA6" w:rsidRDefault="0044521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3453130</wp:posOffset>
              </wp:positionH>
              <wp:positionV relativeFrom="page">
                <wp:posOffset>9427845</wp:posOffset>
              </wp:positionV>
              <wp:extent cx="866775" cy="177800"/>
              <wp:effectExtent l="0" t="0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1DA6" w:rsidRDefault="007F491F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sz w:val="24"/>
                            </w:rP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of 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71.9pt;margin-top:742.35pt;width:68.25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IDrAIAAKgFAAAOAAAAZHJzL2Uyb0RvYy54bWysVG1vmzAQ/j5p/8HydwpkhDeVVG0I06Tu&#10;RWr3AxwwwRrYzHYCXbX/vrMJadpq0rSND9bZPj93z93DXV6NXYsOVComeIb9Cw8jyktRMb7L8Nf7&#10;wokxUprwirSC0ww/UIWvVm/fXA59SheiEW1FJQIQrtKhz3CjdZ+6riob2hF1IXrK4bIWsiMatnLn&#10;VpIMgN617sLzQncQsuqlKKlScJpPl3hl8eualvpzXSuqUZthyE3bVdp1a1Z3dUnSnSR9w8pjGuQv&#10;sugI4xD0BJUTTdBesldQHSulUKLWF6XoXFHXrKSWA7DxvRds7hrSU8sFiqP6U5nU/4MtPx2+SMQq&#10;6B1GnHTQons6anQjRuSb6gy9SsHprgc3PcKx8TRMVX8rym8KcbFuCN/RaynF0FBSQXb2pXv2dMJR&#10;BmQ7fBQVhCF7LSzQWMvOAEIxEKBDlx5OnTGplHAYh2EULTEq4cqPotiznXNJOj/updLvqeiQMTIs&#10;ofEWnBxulQYa4Dq7mFhcFKxtbfNb/uwAHKcTCA1PzZ1JwvbyMfGSTbyJAydYhBsn8PLcuS7WgRMW&#10;frTM3+Xrde7/NHH9IG1YVVFuwsy68oM/69tR4ZMiTspSomWVgTMpKbnbrluJDgR0XdjPNAuSP3Nz&#10;n6dhr4HLC0r+IvBuFolThHHkBEWwdJLIix3PT26S0AuSIC+eU7plnP47JTRkOFkulpOWfsvNs99r&#10;biTtmIbJ0bIO1HFyIqlR4IZXtrWasHayz0ph0n8qBVRsbrTVq5HoJFY9bkdAMSLeiuoBlCsFKAvk&#10;CeMOjEbIHxgNMDoyrL7viaQYtR84qN/MmdmQs7GdDcJLeJphjdFkrvU0j/a9ZLsGkKf/i4tr+ENq&#10;ZtX7lAWkbjYwDiyJ4+gy8+Z8b72eBuzqFwAAAP//AwBQSwMEFAAGAAgAAAAhAKu1vKfjAAAADQEA&#10;AA8AAABkcnMvZG93bnJldi54bWxMj8FOwzAQRO9I/IO1SNyo3TZN0zROVSE4ISHScODoxG4SNV6H&#10;2G3D37OcynF2RjNvs91ke3Yxo+8cSpjPBDCDtdMdNhI+y9enBJgPCrXqHRoJP8bDLr+/y1Sq3RUL&#10;czmEhlEJ+lRJaEMYUs593Rqr/MwNBsk7utGqQHJsuB7VlcptzxdCxNyqDmmhVYN5bk19OpythP0X&#10;Fi/d93v1URyLriw3At/ik5SPD9N+CyyYKdzC8IdP6JATU+XOqD3rJayiJaEHMqIkWgOjSJyIJbCK&#10;Tqv5Yg08z/j/L/JfAAAA//8DAFBLAQItABQABgAIAAAAIQC2gziS/gAAAOEBAAATAAAAAAAAAAAA&#10;AAAAAAAAAABbQ29udGVudF9UeXBlc10ueG1sUEsBAi0AFAAGAAgAAAAhADj9If/WAAAAlAEAAAsA&#10;AAAAAAAAAAAAAAAALwEAAF9yZWxzLy5yZWxzUEsBAi0AFAAGAAgAAAAhAD66kgOsAgAAqAUAAA4A&#10;AAAAAAAAAAAAAAAALgIAAGRycy9lMm9Eb2MueG1sUEsBAi0AFAAGAAgAAAAhAKu1vKfjAAAADQEA&#10;AA8AAAAAAAAAAAAAAAAABgUAAGRycy9kb3ducmV2LnhtbFBLBQYAAAAABAAEAPMAAAAWBgAAAAA=&#10;" filled="f" stroked="f">
              <v:textbox inset="0,0,0,0">
                <w:txbxContent>
                  <w:p w:rsidR="003E1DA6" w:rsidRDefault="007F491F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sz w:val="24"/>
                      </w:rPr>
                      <w:t>14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z w:val="24"/>
                      </w:rPr>
                      <w:t xml:space="preserve"> of 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F491F">
      <w:r>
        <w:separator/>
      </w:r>
    </w:p>
  </w:footnote>
  <w:footnote w:type="continuationSeparator" w:id="0">
    <w:p w:rsidR="00000000" w:rsidRDefault="007F49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A6334C"/>
    <w:multiLevelType w:val="hybridMultilevel"/>
    <w:tmpl w:val="3BCA40A6"/>
    <w:lvl w:ilvl="0" w:tplc="8DFEAE2C">
      <w:start w:val="1"/>
      <w:numFmt w:val="upperRoman"/>
      <w:lvlText w:val="%1."/>
      <w:lvlJc w:val="left"/>
      <w:pPr>
        <w:ind w:left="286" w:hanging="166"/>
      </w:pPr>
      <w:rPr>
        <w:rFonts w:hint="default"/>
        <w:u w:val="thick" w:color="FF0000"/>
      </w:rPr>
    </w:lvl>
    <w:lvl w:ilvl="1" w:tplc="4F24AB30">
      <w:start w:val="1"/>
      <w:numFmt w:val="bullet"/>
      <w:lvlText w:val="•"/>
      <w:lvlJc w:val="left"/>
      <w:pPr>
        <w:ind w:left="1143" w:hanging="166"/>
      </w:pPr>
      <w:rPr>
        <w:rFonts w:hint="default"/>
      </w:rPr>
    </w:lvl>
    <w:lvl w:ilvl="2" w:tplc="FA42750C">
      <w:start w:val="1"/>
      <w:numFmt w:val="bullet"/>
      <w:lvlText w:val="•"/>
      <w:lvlJc w:val="left"/>
      <w:pPr>
        <w:ind w:left="2000" w:hanging="166"/>
      </w:pPr>
      <w:rPr>
        <w:rFonts w:hint="default"/>
      </w:rPr>
    </w:lvl>
    <w:lvl w:ilvl="3" w:tplc="A70E535E">
      <w:start w:val="1"/>
      <w:numFmt w:val="bullet"/>
      <w:lvlText w:val="•"/>
      <w:lvlJc w:val="left"/>
      <w:pPr>
        <w:ind w:left="2858" w:hanging="166"/>
      </w:pPr>
      <w:rPr>
        <w:rFonts w:hint="default"/>
      </w:rPr>
    </w:lvl>
    <w:lvl w:ilvl="4" w:tplc="BDD0703A">
      <w:start w:val="1"/>
      <w:numFmt w:val="bullet"/>
      <w:lvlText w:val="•"/>
      <w:lvlJc w:val="left"/>
      <w:pPr>
        <w:ind w:left="3715" w:hanging="166"/>
      </w:pPr>
      <w:rPr>
        <w:rFonts w:hint="default"/>
      </w:rPr>
    </w:lvl>
    <w:lvl w:ilvl="5" w:tplc="F19A24DE">
      <w:start w:val="1"/>
      <w:numFmt w:val="bullet"/>
      <w:lvlText w:val="•"/>
      <w:lvlJc w:val="left"/>
      <w:pPr>
        <w:ind w:left="4573" w:hanging="166"/>
      </w:pPr>
      <w:rPr>
        <w:rFonts w:hint="default"/>
      </w:rPr>
    </w:lvl>
    <w:lvl w:ilvl="6" w:tplc="D8E2FA02">
      <w:start w:val="1"/>
      <w:numFmt w:val="bullet"/>
      <w:lvlText w:val="•"/>
      <w:lvlJc w:val="left"/>
      <w:pPr>
        <w:ind w:left="5430" w:hanging="166"/>
      </w:pPr>
      <w:rPr>
        <w:rFonts w:hint="default"/>
      </w:rPr>
    </w:lvl>
    <w:lvl w:ilvl="7" w:tplc="AED24BF0">
      <w:start w:val="1"/>
      <w:numFmt w:val="bullet"/>
      <w:lvlText w:val="•"/>
      <w:lvlJc w:val="left"/>
      <w:pPr>
        <w:ind w:left="6287" w:hanging="166"/>
      </w:pPr>
      <w:rPr>
        <w:rFonts w:hint="default"/>
      </w:rPr>
    </w:lvl>
    <w:lvl w:ilvl="8" w:tplc="BC5A6F8E">
      <w:start w:val="1"/>
      <w:numFmt w:val="bullet"/>
      <w:lvlText w:val="•"/>
      <w:lvlJc w:val="left"/>
      <w:pPr>
        <w:ind w:left="7145" w:hanging="16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DA6"/>
    <w:rsid w:val="000732BF"/>
    <w:rsid w:val="0008543D"/>
    <w:rsid w:val="001F58C8"/>
    <w:rsid w:val="003E1DA6"/>
    <w:rsid w:val="0044521F"/>
    <w:rsid w:val="00543EAF"/>
    <w:rsid w:val="007F491F"/>
    <w:rsid w:val="00AB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0CDF7047-D4DD-4958-9534-94F47D7B1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9" w:hanging="1080"/>
      <w:outlineLvl w:val="0"/>
    </w:pPr>
    <w:rPr>
      <w:rFonts w:ascii="Times New Roman" w:eastAsia="Times New Roman" w:hAnsi="Times New Roman"/>
      <w:b/>
      <w:bCs/>
      <w:sz w:val="26"/>
      <w:szCs w:val="26"/>
      <w:u w:val="single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Arial" w:eastAsia="Arial" w:hAnsi="Arial"/>
      <w:i/>
      <w:sz w:val="20"/>
      <w:szCs w:val="20"/>
    </w:rPr>
  </w:style>
  <w:style w:type="paragraph" w:styleId="Heading3">
    <w:name w:val="heading 3"/>
    <w:basedOn w:val="Normal"/>
    <w:next w:val="Heading2"/>
    <w:uiPriority w:val="1"/>
    <w:qFormat/>
    <w:pPr>
      <w:ind w:left="119"/>
      <w:outlineLvl w:val="2"/>
    </w:pPr>
    <w:rPr>
      <w:rFonts w:ascii="Arial" w:eastAsia="Arial" w:hAnsi="Arial"/>
      <w:b/>
      <w:bCs/>
      <w:i/>
      <w:sz w:val="19"/>
      <w:szCs w:val="19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14</Pages>
  <Words>1104</Words>
  <Characters>6298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ARID IRID URID IBIS Documentation</vt:lpstr>
    </vt:vector>
  </TitlesOfParts>
  <Company>Penn State University</Company>
  <LinksUpToDate>false</LinksUpToDate>
  <CharactersWithSpaces>7388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ARID IRID URID IBIS Documentation</dc:title>
  <dc:creator>Jim Mattern</dc:creator>
  <cp:lastModifiedBy>Jeremy Kanouff</cp:lastModifiedBy>
  <cp:revision>5</cp:revision>
  <dcterms:created xsi:type="dcterms:W3CDTF">2015-11-03T07:37:00Z</dcterms:created>
  <dcterms:modified xsi:type="dcterms:W3CDTF">2015-11-03T13:39:00Z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2001-01-23T00:00:00Z</vt:filetime>
  </property>
  <property fmtid="{D5CDD505-2E9C-101B-9397-08002B2CF9AE}" pid="3" name="LastSaved">
    <vt:filetime>2015-11-03T00:00:00Z</vt:filetime>
  </property>
</Properties>
</file>